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3503" w14:textId="78E8E024" w:rsidR="00E07CC2" w:rsidRDefault="00E07CC2" w:rsidP="00E07CC2">
      <w:pPr>
        <w:pStyle w:val="Title"/>
      </w:pPr>
      <w:bookmarkStart w:id="0" w:name="_Toc285553311"/>
      <w:bookmarkStart w:id="1" w:name="_Toc285553561"/>
      <w:r>
        <w:rPr>
          <w:noProof/>
        </w:rPr>
        <w:drawing>
          <wp:anchor distT="0" distB="0" distL="114300" distR="114300" simplePos="0" relativeHeight="251659264" behindDoc="1" locked="0" layoutInCell="1" allowOverlap="1" wp14:anchorId="51C1480C" wp14:editId="61A65B18">
            <wp:simplePos x="0" y="0"/>
            <wp:positionH relativeFrom="margin">
              <wp:posOffset>2136775</wp:posOffset>
            </wp:positionH>
            <wp:positionV relativeFrom="paragraph">
              <wp:posOffset>2540</wp:posOffset>
            </wp:positionV>
            <wp:extent cx="1666875" cy="990600"/>
            <wp:effectExtent l="0" t="0" r="9525" b="0"/>
            <wp:wrapNone/>
            <wp:docPr id="1" name="Picture 1" descr="dq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qm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6875" cy="990600"/>
                    </a:xfrm>
                    <a:prstGeom prst="rect">
                      <a:avLst/>
                    </a:prstGeom>
                    <a:noFill/>
                  </pic:spPr>
                </pic:pic>
              </a:graphicData>
            </a:graphic>
            <wp14:sizeRelH relativeFrom="page">
              <wp14:pctWidth>0</wp14:pctWidth>
            </wp14:sizeRelH>
            <wp14:sizeRelV relativeFrom="page">
              <wp14:pctHeight>0</wp14:pctHeight>
            </wp14:sizeRelV>
          </wp:anchor>
        </w:drawing>
      </w:r>
      <w:r>
        <w:br/>
      </w:r>
      <w:r>
        <w:br/>
      </w:r>
      <w:r>
        <w:br/>
      </w:r>
      <w:r>
        <w:br/>
      </w:r>
      <w:r>
        <w:br/>
      </w:r>
      <w:r>
        <w:br/>
      </w:r>
      <w:r>
        <w:br/>
        <w:t>SECTION 35 20 23.</w:t>
      </w:r>
      <w:bookmarkEnd w:id="0"/>
      <w:bookmarkEnd w:id="1"/>
      <w:r w:rsidR="00C72127">
        <w:t>00</w:t>
      </w:r>
    </w:p>
    <w:p w14:paraId="2F90F8B0" w14:textId="00331DBF" w:rsidR="0067527B" w:rsidRDefault="00E07CC2" w:rsidP="0067527B">
      <w:pPr>
        <w:pStyle w:val="Title"/>
      </w:pPr>
      <w:bookmarkStart w:id="2" w:name="_Toc285553312"/>
      <w:bookmarkStart w:id="3" w:name="_Toc285553562"/>
      <w:r>
        <w:t xml:space="preserve">DREDGING QUALITY MANAGEMENT </w:t>
      </w:r>
      <w:r w:rsidR="0067527B">
        <w:t xml:space="preserve">(DQM) </w:t>
      </w:r>
      <w:bookmarkStart w:id="4" w:name="_Toc285553313"/>
      <w:bookmarkStart w:id="5" w:name="_Toc285553563"/>
      <w:bookmarkEnd w:id="2"/>
      <w:bookmarkEnd w:id="3"/>
      <w:r w:rsidR="0067527B">
        <w:t>SPECIFICATIONS</w:t>
      </w:r>
      <w:bookmarkEnd w:id="4"/>
      <w:bookmarkEnd w:id="5"/>
    </w:p>
    <w:p w14:paraId="4A54A5C1" w14:textId="1F9C89A8" w:rsidR="00E07CC2" w:rsidRDefault="00D62806" w:rsidP="0067527B">
      <w:pPr>
        <w:pStyle w:val="Title"/>
      </w:pPr>
      <w:r>
        <w:t>2026-0</w:t>
      </w:r>
      <w:r w:rsidR="00E13DC3">
        <w:t>6-2</w:t>
      </w:r>
      <w:r w:rsidR="00B2367A">
        <w:t>5</w:t>
      </w:r>
    </w:p>
    <w:p w14:paraId="250A3BF9" w14:textId="77777777" w:rsidR="00E07CC2" w:rsidRDefault="00E07CC2" w:rsidP="00E07CC2">
      <w:pPr>
        <w:pStyle w:val="Heading1"/>
      </w:pPr>
      <w:bookmarkStart w:id="6" w:name="_Toc218630539"/>
      <w:bookmarkStart w:id="7" w:name="_Toc224052059"/>
      <w:bookmarkStart w:id="8" w:name="_Toc224804787"/>
      <w:bookmarkStart w:id="9" w:name="_Toc226533359"/>
      <w:r>
        <w:t>PART 1</w:t>
      </w:r>
      <w:r>
        <w:tab/>
        <w:t>GENERAL</w:t>
      </w:r>
      <w:bookmarkEnd w:id="6"/>
      <w:bookmarkEnd w:id="7"/>
      <w:bookmarkEnd w:id="8"/>
      <w:bookmarkEnd w:id="9"/>
    </w:p>
    <w:p w14:paraId="28962B87" w14:textId="77777777" w:rsidR="00402F8A" w:rsidRPr="00402F8A" w:rsidRDefault="00402F8A" w:rsidP="00CD5AFA">
      <w:pPr>
        <w:pStyle w:val="Body1"/>
      </w:pPr>
      <w:r>
        <w:t xml:space="preserve">Where any options or variables are listed in this Specification Section, only the options that are called out for use in this contract are </w:t>
      </w:r>
      <w:r w:rsidRPr="00402F8A">
        <w:t>applicable.</w:t>
      </w:r>
      <w:r>
        <w:t xml:space="preserve"> Any</w:t>
      </w:r>
      <w:r w:rsidRPr="00402F8A">
        <w:t xml:space="preserve"> </w:t>
      </w:r>
      <w:r>
        <w:t>non-indicated</w:t>
      </w:r>
      <w:r w:rsidRPr="00402F8A">
        <w:t xml:space="preserve"> </w:t>
      </w:r>
      <w:r>
        <w:t>options</w:t>
      </w:r>
      <w:r w:rsidRPr="00402F8A">
        <w:t xml:space="preserve"> </w:t>
      </w:r>
      <w:r>
        <w:t>are</w:t>
      </w:r>
      <w:r w:rsidRPr="00402F8A">
        <w:t xml:space="preserve"> </w:t>
      </w:r>
      <w:r>
        <w:t>to</w:t>
      </w:r>
      <w:r w:rsidRPr="00402F8A">
        <w:t xml:space="preserve"> </w:t>
      </w:r>
      <w:r>
        <w:t>be</w:t>
      </w:r>
      <w:r w:rsidRPr="00402F8A">
        <w:t xml:space="preserve"> </w:t>
      </w:r>
      <w:r>
        <w:t>removed</w:t>
      </w:r>
      <w:r w:rsidRPr="00402F8A">
        <w:t xml:space="preserve"> </w:t>
      </w:r>
      <w:r>
        <w:t>from</w:t>
      </w:r>
      <w:r w:rsidRPr="00402F8A">
        <w:t xml:space="preserve"> </w:t>
      </w:r>
      <w:r>
        <w:t>the</w:t>
      </w:r>
      <w:r w:rsidRPr="00402F8A">
        <w:t xml:space="preserve"> </w:t>
      </w:r>
      <w:r>
        <w:t>Scope</w:t>
      </w:r>
      <w:r w:rsidRPr="00402F8A">
        <w:t xml:space="preserve"> </w:t>
      </w:r>
      <w:r>
        <w:t xml:space="preserve">of </w:t>
      </w:r>
      <w:r w:rsidRPr="00402F8A">
        <w:t>Work.</w:t>
      </w:r>
    </w:p>
    <w:p w14:paraId="4E4F16DA" w14:textId="4B2C923F" w:rsidR="004D7B86" w:rsidRDefault="004D7B86" w:rsidP="004D7B86">
      <w:pPr>
        <w:pStyle w:val="Heading2"/>
        <w:numPr>
          <w:ilvl w:val="1"/>
          <w:numId w:val="20"/>
        </w:numPr>
      </w:pPr>
      <w:bookmarkStart w:id="10" w:name="_Toc285553315"/>
      <w:bookmarkStart w:id="11" w:name="_Toc285553565"/>
      <w:bookmarkStart w:id="12" w:name="_Toc218630540"/>
      <w:bookmarkStart w:id="13" w:name="_Toc224052060"/>
      <w:bookmarkStart w:id="14" w:name="_Toc224804788"/>
      <w:bookmarkStart w:id="15" w:name="_Toc226533360"/>
      <w:r>
        <w:t>UNIT PRICE</w:t>
      </w:r>
    </w:p>
    <w:p w14:paraId="4058301F" w14:textId="4FF0353E" w:rsidR="004D7B86" w:rsidRPr="004D7B86" w:rsidRDefault="00755D8D" w:rsidP="00CD5AFA">
      <w:pPr>
        <w:pStyle w:val="Body1"/>
      </w:pPr>
      <w:r>
        <w:t>There will be no separate payment for installation, operation, and maintenance</w:t>
      </w:r>
      <w:r w:rsidRPr="00755D8D">
        <w:t xml:space="preserve"> </w:t>
      </w:r>
      <w:r>
        <w:t>of</w:t>
      </w:r>
      <w:r w:rsidRPr="00755D8D">
        <w:t xml:space="preserve"> </w:t>
      </w:r>
      <w:r>
        <w:t>the</w:t>
      </w:r>
      <w:r w:rsidRPr="00755D8D">
        <w:t xml:space="preserve"> </w:t>
      </w:r>
      <w:r>
        <w:t>DQM-certified</w:t>
      </w:r>
      <w:r w:rsidRPr="00755D8D">
        <w:t xml:space="preserve"> </w:t>
      </w:r>
      <w:r>
        <w:t>system</w:t>
      </w:r>
      <w:r w:rsidRPr="00755D8D">
        <w:t xml:space="preserve"> </w:t>
      </w:r>
      <w:r>
        <w:t>in</w:t>
      </w:r>
      <w:r w:rsidRPr="00755D8D">
        <w:t xml:space="preserve"> </w:t>
      </w:r>
      <w:r>
        <w:t>connection</w:t>
      </w:r>
      <w:r w:rsidRPr="00755D8D">
        <w:t xml:space="preserve"> </w:t>
      </w:r>
      <w:r>
        <w:t>with</w:t>
      </w:r>
      <w:r w:rsidRPr="00755D8D">
        <w:t xml:space="preserve"> </w:t>
      </w:r>
      <w:r>
        <w:t>this</w:t>
      </w:r>
      <w:r w:rsidRPr="00755D8D">
        <w:t xml:space="preserve"> </w:t>
      </w:r>
      <w:r>
        <w:t>contract and</w:t>
      </w:r>
      <w:r w:rsidRPr="00755D8D">
        <w:t xml:space="preserve"> </w:t>
      </w:r>
      <w:r>
        <w:t>are</w:t>
      </w:r>
      <w:r w:rsidRPr="00755D8D">
        <w:t xml:space="preserve"> </w:t>
      </w:r>
      <w:r>
        <w:t>considered</w:t>
      </w:r>
      <w:r w:rsidRPr="00755D8D">
        <w:t xml:space="preserve"> </w:t>
      </w:r>
      <w:r>
        <w:t>covered</w:t>
      </w:r>
      <w:r w:rsidRPr="00755D8D">
        <w:t xml:space="preserve"> </w:t>
      </w:r>
      <w:r>
        <w:t>under</w:t>
      </w:r>
      <w:r w:rsidRPr="00755D8D">
        <w:t xml:space="preserve"> </w:t>
      </w:r>
      <w:r>
        <w:t>the</w:t>
      </w:r>
      <w:r w:rsidRPr="00755D8D">
        <w:t xml:space="preserve"> </w:t>
      </w:r>
      <w:r>
        <w:t>contract</w:t>
      </w:r>
      <w:r w:rsidRPr="00755D8D">
        <w:t xml:space="preserve"> </w:t>
      </w:r>
      <w:r>
        <w:t>unit</w:t>
      </w:r>
      <w:r w:rsidRPr="00755D8D">
        <w:t xml:space="preserve"> </w:t>
      </w:r>
      <w:r>
        <w:t>price</w:t>
      </w:r>
      <w:r w:rsidRPr="00755D8D">
        <w:t xml:space="preserve"> </w:t>
      </w:r>
      <w:r>
        <w:t>for</w:t>
      </w:r>
      <w:r w:rsidRPr="00755D8D">
        <w:t xml:space="preserve"> </w:t>
      </w:r>
      <w:r>
        <w:t>dredging</w:t>
      </w:r>
      <w:r w:rsidRPr="00755D8D">
        <w:t xml:space="preserve"> </w:t>
      </w:r>
      <w:r>
        <w:t>in the bid schedule.</w:t>
      </w:r>
    </w:p>
    <w:p w14:paraId="14AB91BB" w14:textId="4B52C696" w:rsidR="00E07CC2" w:rsidRDefault="00E07CC2" w:rsidP="004D7B86">
      <w:pPr>
        <w:pStyle w:val="Heading2"/>
        <w:numPr>
          <w:ilvl w:val="1"/>
          <w:numId w:val="20"/>
        </w:numPr>
      </w:pPr>
      <w:r>
        <w:t>DESCRIPTION</w:t>
      </w:r>
      <w:bookmarkEnd w:id="10"/>
      <w:bookmarkEnd w:id="11"/>
      <w:bookmarkEnd w:id="12"/>
      <w:bookmarkEnd w:id="13"/>
      <w:bookmarkEnd w:id="14"/>
      <w:bookmarkEnd w:id="15"/>
      <w:r w:rsidR="004D7B86">
        <w:t xml:space="preserve"> </w:t>
      </w:r>
    </w:p>
    <w:p w14:paraId="004E7EC5" w14:textId="03F91874" w:rsidR="005A0259" w:rsidRDefault="00E07CC2" w:rsidP="00E07CC2">
      <w:pPr>
        <w:pStyle w:val="Body1"/>
      </w:pPr>
      <w:r>
        <w:t xml:space="preserve">The work under this contract requires use of the US Army Corps of Engineers (USACE) Dredging Quality Management </w:t>
      </w:r>
      <w:r w:rsidR="00820507">
        <w:t xml:space="preserve">(DQM) </w:t>
      </w:r>
      <w:r>
        <w:t>Program</w:t>
      </w:r>
      <w:r w:rsidR="00820507">
        <w:t xml:space="preserve"> </w:t>
      </w:r>
      <w:r>
        <w:t xml:space="preserve">to monitor </w:t>
      </w:r>
      <w:r w:rsidR="000B6C58" w:rsidRPr="008544FD">
        <w:t>all dredge plants</w:t>
      </w:r>
      <w:r w:rsidR="00BF5206" w:rsidRPr="008544FD">
        <w:t xml:space="preserve"> </w:t>
      </w:r>
      <w:r w:rsidRPr="008544FD">
        <w:t>at all</w:t>
      </w:r>
      <w:r>
        <w:t xml:space="preserve"> times </w:t>
      </w:r>
      <w:r w:rsidR="00820507">
        <w:t xml:space="preserve">throughout </w:t>
      </w:r>
      <w:r>
        <w:t>the contract.</w:t>
      </w:r>
    </w:p>
    <w:p w14:paraId="62F2D3A0" w14:textId="319A73E4" w:rsidR="005A0259" w:rsidRPr="00BB1F61" w:rsidRDefault="005A0259" w:rsidP="005A0259">
      <w:pPr>
        <w:pStyle w:val="Body1"/>
      </w:pPr>
      <w:r w:rsidRPr="00BB1F61">
        <w:t xml:space="preserve">This performance-based </w:t>
      </w:r>
      <w:r w:rsidR="00CA1CA2">
        <w:t>S</w:t>
      </w:r>
      <w:r w:rsidRPr="00BB1F61">
        <w:t xml:space="preserve">pecification </w:t>
      </w:r>
      <w:r w:rsidR="00CA1CA2">
        <w:t>Se</w:t>
      </w:r>
      <w:r w:rsidRPr="00BB1F61">
        <w:t xml:space="preserve">ction </w:t>
      </w:r>
      <w:r w:rsidRPr="00155D1E">
        <w:t xml:space="preserve">identifies the minimum </w:t>
      </w:r>
      <w:r w:rsidR="00155D1E" w:rsidRPr="00155D1E">
        <w:t>monitoring</w:t>
      </w:r>
      <w:r w:rsidR="00155D1E">
        <w:t xml:space="preserve">, reporting, and </w:t>
      </w:r>
      <w:r w:rsidR="00155D1E" w:rsidRPr="00D02FEF">
        <w:rPr>
          <w:color w:val="000000" w:themeColor="text1"/>
        </w:rPr>
        <w:t xml:space="preserve">compliance </w:t>
      </w:r>
      <w:r w:rsidRPr="00D02FEF">
        <w:rPr>
          <w:color w:val="000000" w:themeColor="text1"/>
        </w:rPr>
        <w:t>requir</w:t>
      </w:r>
      <w:r w:rsidR="0084242D" w:rsidRPr="00D02FEF">
        <w:rPr>
          <w:color w:val="000000" w:themeColor="text1"/>
        </w:rPr>
        <w:t>ements</w:t>
      </w:r>
      <w:r w:rsidR="00155D1E" w:rsidRPr="00D02FEF">
        <w:rPr>
          <w:color w:val="000000" w:themeColor="text1"/>
        </w:rPr>
        <w:t xml:space="preserve">. </w:t>
      </w:r>
      <w:r w:rsidRPr="00D02FEF">
        <w:rPr>
          <w:color w:val="000000" w:themeColor="text1"/>
        </w:rPr>
        <w:t xml:space="preserve">The requirements </w:t>
      </w:r>
      <w:r w:rsidR="00111F4F" w:rsidRPr="00D02FEF">
        <w:rPr>
          <w:color w:val="000000" w:themeColor="text1"/>
        </w:rPr>
        <w:t>can</w:t>
      </w:r>
      <w:r w:rsidRPr="00D02FEF">
        <w:rPr>
          <w:color w:val="000000" w:themeColor="text1"/>
        </w:rPr>
        <w:t xml:space="preserve"> be satisfied using equipment and technical procedures selected by the Contractor.</w:t>
      </w:r>
    </w:p>
    <w:p w14:paraId="35CFEB53" w14:textId="1DAE5FE7" w:rsidR="00111F4F" w:rsidRDefault="00750DAD" w:rsidP="009E7BDD">
      <w:pPr>
        <w:pStyle w:val="Heading2"/>
      </w:pPr>
      <w:bookmarkStart w:id="16" w:name="_Toc218630541"/>
      <w:bookmarkStart w:id="17" w:name="_Toc224052061"/>
      <w:bookmarkStart w:id="18" w:name="_Toc224804789"/>
      <w:bookmarkStart w:id="19" w:name="_Toc226533361"/>
      <w:r>
        <w:t>1.</w:t>
      </w:r>
      <w:r w:rsidR="003A0ADE">
        <w:t>3</w:t>
      </w:r>
      <w:r w:rsidR="00111F4F">
        <w:tab/>
      </w:r>
      <w:r w:rsidR="008B692E">
        <w:t>APPLICABILITY</w:t>
      </w:r>
      <w:bookmarkEnd w:id="16"/>
      <w:bookmarkEnd w:id="17"/>
      <w:bookmarkEnd w:id="18"/>
      <w:bookmarkEnd w:id="19"/>
    </w:p>
    <w:p w14:paraId="10638795" w14:textId="19DD3909" w:rsidR="005B6404" w:rsidRPr="00253BF1" w:rsidRDefault="006205F3" w:rsidP="007B518E">
      <w:pPr>
        <w:pStyle w:val="Body1"/>
        <w:rPr>
          <w:color w:val="000000" w:themeColor="text1"/>
        </w:rPr>
      </w:pPr>
      <w:r>
        <w:t xml:space="preserve">DQM monitoring is required </w:t>
      </w:r>
      <w:r w:rsidR="00484FA9">
        <w:t>on all</w:t>
      </w:r>
      <w:r w:rsidR="003632D1">
        <w:t xml:space="preserve"> </w:t>
      </w:r>
      <w:r w:rsidR="00484FA9" w:rsidRPr="0012137E">
        <w:t>equipment</w:t>
      </w:r>
      <w:r w:rsidR="0061594A" w:rsidRPr="0012137E">
        <w:t xml:space="preserve"> (to be called </w:t>
      </w:r>
      <w:r w:rsidR="00D41DE4" w:rsidRPr="0012137E">
        <w:t>plants)</w:t>
      </w:r>
      <w:r w:rsidR="00484FA9" w:rsidRPr="0012137E">
        <w:t xml:space="preserve"> used</w:t>
      </w:r>
      <w:r w:rsidR="00EC0F18">
        <w:t xml:space="preserve"> on this contract to excavate, transport</w:t>
      </w:r>
      <w:r w:rsidR="00D1277E">
        <w:t>,</w:t>
      </w:r>
      <w:r w:rsidR="00EC0F18">
        <w:t xml:space="preserve"> or place dredged material. </w:t>
      </w:r>
      <w:r w:rsidR="00EC0F18" w:rsidRPr="0012137E">
        <w:t>Potential plant</w:t>
      </w:r>
      <w:r w:rsidR="00401A4C" w:rsidRPr="0012137E">
        <w:t xml:space="preserve"> types</w:t>
      </w:r>
      <w:r w:rsidR="00EC0F18">
        <w:t xml:space="preserve"> to be monitored include but are not limited to </w:t>
      </w:r>
      <w:r w:rsidR="006E6BA9" w:rsidRPr="000A099D">
        <w:t>hopper dredges, pipeline dredges, cutter suction dredges, dustpan dredges, mechanical dredges, agitation dredges, water injection dredges, split-hull scows, pocket scows, deck barges, etc.</w:t>
      </w:r>
      <w:r w:rsidR="000F73EE">
        <w:t xml:space="preserve"> </w:t>
      </w:r>
      <w:r w:rsidR="00CD44A4">
        <w:t>R</w:t>
      </w:r>
      <w:r w:rsidR="00A85DAD">
        <w:t xml:space="preserve">equirements vary </w:t>
      </w:r>
      <w:r w:rsidR="00A85DAD" w:rsidRPr="00401A4C">
        <w:t xml:space="preserve">by </w:t>
      </w:r>
      <w:r w:rsidR="00CD44A4" w:rsidRPr="00692263">
        <w:t xml:space="preserve">plant </w:t>
      </w:r>
      <w:r w:rsidR="00D41DE4" w:rsidRPr="00692263">
        <w:t xml:space="preserve">type </w:t>
      </w:r>
      <w:r w:rsidR="00AC00F0" w:rsidRPr="00692263">
        <w:t>and/or</w:t>
      </w:r>
      <w:r w:rsidR="00CD44A4" w:rsidRPr="00692263">
        <w:t xml:space="preserve"> </w:t>
      </w:r>
      <w:r w:rsidR="004D1496" w:rsidRPr="00692263">
        <w:t>data profile.</w:t>
      </w:r>
    </w:p>
    <w:p w14:paraId="6E146FAC" w14:textId="585C9EAD" w:rsidR="005B6404" w:rsidRDefault="005B6404" w:rsidP="00E07CC2">
      <w:pPr>
        <w:pStyle w:val="Heading1"/>
      </w:pPr>
      <w:bookmarkStart w:id="20" w:name="_Toc226533363"/>
      <w:bookmarkStart w:id="21" w:name="_Toc218630543"/>
      <w:bookmarkStart w:id="22" w:name="_Toc224052063"/>
      <w:bookmarkStart w:id="23" w:name="_Toc224804791"/>
      <w:bookmarkStart w:id="24" w:name="OLE_LINK13"/>
      <w:r>
        <w:t xml:space="preserve">PART 2 </w:t>
      </w:r>
      <w:r>
        <w:tab/>
        <w:t>PRODUCTS</w:t>
      </w:r>
      <w:bookmarkEnd w:id="20"/>
    </w:p>
    <w:p w14:paraId="0DCB0931" w14:textId="2B96C480" w:rsidR="00DB0C1E" w:rsidRDefault="005B6404" w:rsidP="009E7BDD">
      <w:r>
        <w:tab/>
        <w:t>Not used.</w:t>
      </w:r>
      <w:bookmarkEnd w:id="21"/>
      <w:bookmarkEnd w:id="22"/>
      <w:bookmarkEnd w:id="23"/>
      <w:bookmarkEnd w:id="24"/>
    </w:p>
    <w:p w14:paraId="13AC111A" w14:textId="77777777" w:rsidR="00863A1D" w:rsidRPr="00BF3586" w:rsidRDefault="00863A1D" w:rsidP="009E7BDD"/>
    <w:p w14:paraId="7BA8001E" w14:textId="3F2160B2" w:rsidR="00E07CC2" w:rsidRDefault="00E07CC2" w:rsidP="00E07CC2">
      <w:pPr>
        <w:pStyle w:val="Heading1"/>
      </w:pPr>
      <w:bookmarkStart w:id="25" w:name="_Toc218630553"/>
      <w:bookmarkStart w:id="26" w:name="_Toc224052076"/>
      <w:bookmarkStart w:id="27" w:name="_Toc224804804"/>
      <w:bookmarkStart w:id="28" w:name="_Toc226533364"/>
      <w:r>
        <w:lastRenderedPageBreak/>
        <w:t xml:space="preserve">PART </w:t>
      </w:r>
      <w:r w:rsidR="008042AF">
        <w:t>3</w:t>
      </w:r>
      <w:r>
        <w:tab/>
        <w:t>EXECUTION</w:t>
      </w:r>
      <w:bookmarkEnd w:id="25"/>
      <w:bookmarkEnd w:id="26"/>
      <w:bookmarkEnd w:id="27"/>
      <w:bookmarkEnd w:id="28"/>
    </w:p>
    <w:p w14:paraId="092D0DA4" w14:textId="3AF76EFB" w:rsidR="002030EA" w:rsidRPr="002030EA" w:rsidRDefault="002030EA" w:rsidP="002030EA">
      <w:pPr>
        <w:pStyle w:val="Heading2"/>
      </w:pPr>
      <w:bookmarkStart w:id="29" w:name="_Toc226533365"/>
      <w:r>
        <w:t>3.1</w:t>
      </w:r>
      <w:r>
        <w:tab/>
        <w:t>ADMINISTRATIVE AND CERTIFICATION REQUIREMENTS</w:t>
      </w:r>
      <w:bookmarkEnd w:id="29"/>
    </w:p>
    <w:p w14:paraId="12F67613" w14:textId="4DFEB166" w:rsidR="00BF6B79" w:rsidRDefault="00BF6B79" w:rsidP="002030EA">
      <w:pPr>
        <w:pStyle w:val="Heading3"/>
      </w:pPr>
      <w:bookmarkStart w:id="30" w:name="_Toc218630544"/>
      <w:bookmarkStart w:id="31" w:name="_Toc224052064"/>
      <w:bookmarkStart w:id="32" w:name="_Toc224804792"/>
      <w:bookmarkStart w:id="33" w:name="_Toc226533366"/>
      <w:r>
        <w:t>3.1</w:t>
      </w:r>
      <w:r w:rsidR="002030EA">
        <w:t>.1</w:t>
      </w:r>
      <w:r>
        <w:tab/>
        <w:t>CERTIFICATION</w:t>
      </w:r>
      <w:bookmarkEnd w:id="30"/>
      <w:bookmarkEnd w:id="31"/>
      <w:bookmarkEnd w:id="32"/>
      <w:bookmarkEnd w:id="33"/>
    </w:p>
    <w:p w14:paraId="141C655C" w14:textId="0003A74D" w:rsidR="00BF6B79" w:rsidRDefault="007764B8" w:rsidP="00BF6B79">
      <w:pPr>
        <w:pStyle w:val="Body1"/>
      </w:pPr>
      <w:r>
        <w:t>C</w:t>
      </w:r>
      <w:r w:rsidR="00BF6B79">
        <w:t xml:space="preserve">urrent certification from the DQM Center for all </w:t>
      </w:r>
      <w:r w:rsidR="00EC5FFE" w:rsidRPr="002B3B80">
        <w:t xml:space="preserve">dredge </w:t>
      </w:r>
      <w:r w:rsidR="00BF6B79" w:rsidRPr="002B3B80">
        <w:t>plants to</w:t>
      </w:r>
      <w:r w:rsidR="00BF6B79">
        <w:t xml:space="preserve"> be used under this contract</w:t>
      </w:r>
      <w:r w:rsidR="002F14A2">
        <w:t xml:space="preserve"> is required</w:t>
      </w:r>
      <w:r w:rsidR="00BF6B79">
        <w:t xml:space="preserve">. </w:t>
      </w:r>
      <w:r w:rsidR="00285A28">
        <w:t>See</w:t>
      </w:r>
      <w:r w:rsidR="008248B5" w:rsidRPr="008248B5">
        <w:t xml:space="preserve"> </w:t>
      </w:r>
      <w:r w:rsidR="008248B5">
        <w:t xml:space="preserve">the DQM website </w:t>
      </w:r>
      <w:r w:rsidR="00D56888" w:rsidRPr="009F097E">
        <w:t>(</w:t>
      </w:r>
      <w:hyperlink r:id="rId15" w:history="1">
        <w:r w:rsidR="00D56888" w:rsidRPr="009F097E">
          <w:rPr>
            <w:rStyle w:val="Hyperlink"/>
          </w:rPr>
          <w:t>https://dqm.usace.army.mil</w:t>
        </w:r>
      </w:hyperlink>
      <w:r w:rsidR="00D56888" w:rsidRPr="009F097E">
        <w:t>)</w:t>
      </w:r>
      <w:r w:rsidR="00D56888">
        <w:t xml:space="preserve"> </w:t>
      </w:r>
      <w:r w:rsidR="008248B5" w:rsidRPr="000928E8">
        <w:rPr>
          <w:rStyle w:val="Hyperlink"/>
          <w:color w:val="000000"/>
          <w:u w:val="none"/>
        </w:rPr>
        <w:t xml:space="preserve">for </w:t>
      </w:r>
      <w:r w:rsidR="000928E8" w:rsidRPr="000928E8">
        <w:rPr>
          <w:rStyle w:val="Hyperlink"/>
          <w:color w:val="000000"/>
          <w:u w:val="none"/>
        </w:rPr>
        <w:t xml:space="preserve">QA check procedures and </w:t>
      </w:r>
      <w:r w:rsidR="00BF6B79" w:rsidRPr="000928E8">
        <w:t>crite</w:t>
      </w:r>
      <w:r w:rsidR="00BF6B79">
        <w:t>ria for certification</w:t>
      </w:r>
      <w:r w:rsidR="00BF6B79" w:rsidRPr="00272247">
        <w:rPr>
          <w:color w:val="000000"/>
        </w:rPr>
        <w:t xml:space="preserve">. </w:t>
      </w:r>
      <w:r w:rsidR="000D5239">
        <w:t xml:space="preserve">Compliance will be verified by onsite quality assurance (QA) checks and by periodic review of the transmitted data. </w:t>
      </w:r>
      <w:r w:rsidR="00C76341">
        <w:rPr>
          <w:color w:val="000000"/>
        </w:rPr>
        <w:t xml:space="preserve">DQM </w:t>
      </w:r>
      <w:r w:rsidR="009E3ADE">
        <w:t>c</w:t>
      </w:r>
      <w:r w:rsidR="00BF6B79">
        <w:t xml:space="preserve">ertification is contingent upon the </w:t>
      </w:r>
      <w:r w:rsidR="0050639D">
        <w:t xml:space="preserve">Contractor’s </w:t>
      </w:r>
      <w:r w:rsidR="00BF6B79">
        <w:t>syste</w:t>
      </w:r>
      <w:r w:rsidR="0050639D">
        <w:t>m</w:t>
      </w:r>
      <w:r w:rsidR="00F77DC8">
        <w:t>’s</w:t>
      </w:r>
      <w:r w:rsidR="00BF6B79">
        <w:t xml:space="preserve"> ability to meet the performance requirements as outlined in </w:t>
      </w:r>
      <w:bookmarkStart w:id="34" w:name="_Hlk228778398"/>
      <w:r w:rsidR="009805CC">
        <w:t>SYSTEM TECHNICAL REQUIREMENTS</w:t>
      </w:r>
      <w:r w:rsidR="009805CC" w:rsidRPr="00304B47">
        <w:t xml:space="preserve"> </w:t>
      </w:r>
      <w:r w:rsidR="009805CC">
        <w:t xml:space="preserve"> and </w:t>
      </w:r>
      <w:r w:rsidR="002A7342" w:rsidRPr="00304B47">
        <w:t>OPERATIONAL PERFORMANCE, REPORTING AND QA</w:t>
      </w:r>
      <w:r w:rsidR="002A7342">
        <w:t xml:space="preserve">, </w:t>
      </w:r>
      <w:r w:rsidR="00642635">
        <w:t>including all subparagraphs</w:t>
      </w:r>
      <w:bookmarkEnd w:id="34"/>
      <w:r w:rsidR="00BF6B79" w:rsidRPr="007B7CA5">
        <w:t>.</w:t>
      </w:r>
      <w:r w:rsidR="00BF6B79">
        <w:t xml:space="preserve"> If performance requirements are not met</w:t>
      </w:r>
      <w:r w:rsidR="0003060A">
        <w:t xml:space="preserve"> and maintained</w:t>
      </w:r>
      <w:r w:rsidR="00BF6B79">
        <w:t xml:space="preserve">, </w:t>
      </w:r>
      <w:r w:rsidR="00420910">
        <w:t>DQM</w:t>
      </w:r>
      <w:r w:rsidR="00BF6B79">
        <w:t xml:space="preserve"> certification may be revoked.</w:t>
      </w:r>
    </w:p>
    <w:p w14:paraId="20694594" w14:textId="5F93A61B" w:rsidR="00BF6B79" w:rsidRDefault="00BF6B79" w:rsidP="00BF6B79">
      <w:pPr>
        <w:pStyle w:val="Body1"/>
      </w:pPr>
      <w:r>
        <w:t xml:space="preserve">DQM Certification </w:t>
      </w:r>
      <w:r w:rsidR="008D4CBE">
        <w:t xml:space="preserve">for </w:t>
      </w:r>
      <w:r w:rsidR="00EC5FFE" w:rsidRPr="002B3B80">
        <w:t xml:space="preserve">dredge </w:t>
      </w:r>
      <w:r w:rsidR="008D4CBE" w:rsidRPr="002B3B80">
        <w:t>plants is</w:t>
      </w:r>
      <w:r w:rsidRPr="002B3B80">
        <w:t xml:space="preserve"> based</w:t>
      </w:r>
      <w:r>
        <w:t xml:space="preserve"> on the following:</w:t>
      </w:r>
    </w:p>
    <w:p w14:paraId="019EF95D" w14:textId="179CAED0" w:rsidR="00BF6B79" w:rsidRDefault="00BF6B79" w:rsidP="00BF6B79">
      <w:pPr>
        <w:pStyle w:val="Body1"/>
        <w:numPr>
          <w:ilvl w:val="0"/>
          <w:numId w:val="16"/>
        </w:numPr>
      </w:pPr>
      <w:r>
        <w:t xml:space="preserve">The requirements outlined </w:t>
      </w:r>
      <w:r w:rsidRPr="00AA42F3">
        <w:t>in SYSTEM</w:t>
      </w:r>
      <w:r>
        <w:t xml:space="preserve"> </w:t>
      </w:r>
      <w:r w:rsidR="00331CDE">
        <w:t xml:space="preserve">TECHNICAL </w:t>
      </w:r>
      <w:r>
        <w:t>REQUIREMENTS</w:t>
      </w:r>
      <w:r w:rsidR="00331CDE">
        <w:t>, including all sub</w:t>
      </w:r>
      <w:r w:rsidR="00532FE0">
        <w:t>paragraphs.</w:t>
      </w:r>
    </w:p>
    <w:p w14:paraId="52DBD12B" w14:textId="7929EC2D" w:rsidR="00BF6B79" w:rsidRDefault="00BF6B79" w:rsidP="00BF6B79">
      <w:pPr>
        <w:pStyle w:val="Body1"/>
        <w:numPr>
          <w:ilvl w:val="0"/>
          <w:numId w:val="16"/>
        </w:numPr>
      </w:pPr>
      <w:r>
        <w:t>Review of the Dredge Plant Instrumentation Plan (DPIP) as described in DREDGE PLANT INSTRUMENTATION PLAN (DPIP)</w:t>
      </w:r>
      <w:r w:rsidR="001329F6">
        <w:t>.</w:t>
      </w:r>
    </w:p>
    <w:p w14:paraId="55F43589" w14:textId="2B35A162" w:rsidR="00BF6B79" w:rsidRPr="009F097E" w:rsidRDefault="00BF6B79" w:rsidP="00BF6B79">
      <w:pPr>
        <w:pStyle w:val="Body1"/>
        <w:numPr>
          <w:ilvl w:val="0"/>
          <w:numId w:val="16"/>
        </w:numPr>
      </w:pPr>
      <w:r w:rsidRPr="009F097E">
        <w:t>Onsite QA checks as outlined on the DQM website (</w:t>
      </w:r>
      <w:hyperlink r:id="rId16" w:history="1">
        <w:r w:rsidRPr="009F097E">
          <w:rPr>
            <w:rStyle w:val="Hyperlink"/>
          </w:rPr>
          <w:t>https://dqm.usace.army.mil</w:t>
        </w:r>
      </w:hyperlink>
      <w:r w:rsidRPr="009F097E">
        <w:t>)</w:t>
      </w:r>
      <w:r w:rsidR="001329F6">
        <w:t xml:space="preserve"> and</w:t>
      </w:r>
      <w:r w:rsidR="00BE41C4">
        <w:t xml:space="preserve"> </w:t>
      </w:r>
      <w:r w:rsidR="00FC6A09">
        <w:t>described i</w:t>
      </w:r>
      <w:r w:rsidR="00BE41C4">
        <w:t>n ONSITE QUALITY ASSURANCE (QA) CHECK</w:t>
      </w:r>
      <w:r w:rsidRPr="009F097E">
        <w:t>.</w:t>
      </w:r>
    </w:p>
    <w:p w14:paraId="122E9F23" w14:textId="392653D5" w:rsidR="009F097E" w:rsidRPr="009F097E" w:rsidRDefault="00BF6B79" w:rsidP="00BF6B79">
      <w:pPr>
        <w:pStyle w:val="Body1"/>
        <w:numPr>
          <w:ilvl w:val="0"/>
          <w:numId w:val="16"/>
        </w:numPr>
      </w:pPr>
      <w:r w:rsidRPr="009F097E">
        <w:t xml:space="preserve">Data </w:t>
      </w:r>
      <w:r w:rsidR="00580797">
        <w:t xml:space="preserve">transmission and </w:t>
      </w:r>
      <w:r w:rsidRPr="009F097E">
        <w:t xml:space="preserve">quality maintained throughout the duration of the contract as described </w:t>
      </w:r>
      <w:r w:rsidR="00643138" w:rsidRPr="009F097E">
        <w:t>in</w:t>
      </w:r>
      <w:r w:rsidR="00643138" w:rsidRPr="00304B47">
        <w:t xml:space="preserve"> OPERATIONAL PERFORMANCE, REPORTING AND QA</w:t>
      </w:r>
      <w:r w:rsidR="00643138">
        <w:t>, including all subparagraphs</w:t>
      </w:r>
      <w:r w:rsidR="00CF0D2D">
        <w:t>.</w:t>
      </w:r>
    </w:p>
    <w:p w14:paraId="66AD11A4" w14:textId="727622EA" w:rsidR="00BF6B79" w:rsidRPr="008A4DD4" w:rsidRDefault="00B07C26" w:rsidP="00A41835">
      <w:pPr>
        <w:pStyle w:val="Body1"/>
        <w:numPr>
          <w:ilvl w:val="0"/>
          <w:numId w:val="16"/>
        </w:numPr>
      </w:pPr>
      <w:r w:rsidRPr="008A4DD4">
        <w:t>Timely communication and corrective action in response to QA notifications as required by </w:t>
      </w:r>
      <w:r w:rsidR="00A41835" w:rsidRPr="008A4DD4">
        <w:t>QUALITY ASSURANCE COMMENTS</w:t>
      </w:r>
      <w:r w:rsidR="00BF6B79" w:rsidRPr="008A4DD4">
        <w:t>.</w:t>
      </w:r>
    </w:p>
    <w:p w14:paraId="51F78639" w14:textId="3B5DEEA1" w:rsidR="00024092" w:rsidRDefault="00024092" w:rsidP="00A41835">
      <w:pPr>
        <w:pStyle w:val="Body1"/>
        <w:numPr>
          <w:ilvl w:val="0"/>
          <w:numId w:val="16"/>
        </w:numPr>
      </w:pPr>
      <w:r>
        <w:t xml:space="preserve">Accurate and timely entry of data as </w:t>
      </w:r>
      <w:r w:rsidR="008A4DD4">
        <w:t xml:space="preserve">described in </w:t>
      </w:r>
      <w:r>
        <w:t>STATE DATA</w:t>
      </w:r>
      <w:r w:rsidR="000910E4">
        <w:t>.</w:t>
      </w:r>
    </w:p>
    <w:p w14:paraId="188AB0E6" w14:textId="4D8E6B34" w:rsidR="00BF6B79" w:rsidRDefault="00BF6B79" w:rsidP="00BF6B79">
      <w:pPr>
        <w:pStyle w:val="Heading3"/>
      </w:pPr>
      <w:bookmarkStart w:id="35" w:name="_Toc218630546"/>
      <w:bookmarkStart w:id="36" w:name="_Toc224052066"/>
      <w:bookmarkStart w:id="37" w:name="_Toc224804794"/>
      <w:bookmarkStart w:id="38" w:name="_Toc226533367"/>
      <w:r>
        <w:t>3.1.2</w:t>
      </w:r>
      <w:r>
        <w:tab/>
        <w:t>RECERTIFICATION</w:t>
      </w:r>
      <w:bookmarkEnd w:id="35"/>
      <w:bookmarkEnd w:id="36"/>
      <w:bookmarkEnd w:id="37"/>
      <w:bookmarkEnd w:id="38"/>
    </w:p>
    <w:p w14:paraId="1BB125BF" w14:textId="4FB45233" w:rsidR="00BF6B79" w:rsidRPr="00AD2536" w:rsidRDefault="00973E3D" w:rsidP="00BF6B79">
      <w:pPr>
        <w:pStyle w:val="Body1"/>
      </w:pPr>
      <w:r>
        <w:t>C</w:t>
      </w:r>
      <w:r w:rsidR="00BF6B79" w:rsidRPr="00AD2536">
        <w:t xml:space="preserve">ontact the DQM Center at </w:t>
      </w:r>
      <w:hyperlink r:id="rId17" w:history="1">
        <w:r w:rsidR="00DC519D" w:rsidRPr="00A440EA">
          <w:rPr>
            <w:rStyle w:val="Hyperlink"/>
          </w:rPr>
          <w:t>dqm-support@usace.army.mil</w:t>
        </w:r>
      </w:hyperlink>
      <w:r w:rsidR="00DC519D">
        <w:t xml:space="preserve"> </w:t>
      </w:r>
      <w:r w:rsidR="00BF6B79" w:rsidRPr="00AD2536">
        <w:t xml:space="preserve">at least three weeks prior to certification expiration, to schedule </w:t>
      </w:r>
      <w:r w:rsidR="00730D69">
        <w:t xml:space="preserve">and coordinate </w:t>
      </w:r>
      <w:r w:rsidR="00BF6B79" w:rsidRPr="00AD2536">
        <w:t xml:space="preserve">QA checks for certification renewal. This notification is to make the DQM Center aware of a target date for the annual QA checks </w:t>
      </w:r>
      <w:r w:rsidR="00BF6B79" w:rsidRPr="00101202">
        <w:t>for the plant(s)</w:t>
      </w:r>
      <w:r w:rsidR="00BF6B79" w:rsidRPr="00AD2536">
        <w:t xml:space="preserve"> in need of recertification. At least one week prior to the target date, </w:t>
      </w:r>
      <w:r w:rsidR="009F2244">
        <w:t xml:space="preserve">the DQM Center </w:t>
      </w:r>
      <w:r w:rsidR="00BF6B79" w:rsidRPr="00AD2536">
        <w:t>must</w:t>
      </w:r>
      <w:r w:rsidR="009F2244">
        <w:t xml:space="preserve"> be</w:t>
      </w:r>
      <w:r w:rsidR="00BF6B79" w:rsidRPr="00AD2536">
        <w:t xml:space="preserve"> contact</w:t>
      </w:r>
      <w:r w:rsidR="009F2244">
        <w:t>ed to</w:t>
      </w:r>
      <w:r w:rsidR="00BF6B79" w:rsidRPr="00AD2536">
        <w:t xml:space="preserve"> verbally coordinate a specific date and location. The Contractor must then follow up this conversation with a written email confirmation.</w:t>
      </w:r>
    </w:p>
    <w:p w14:paraId="7601E115" w14:textId="53C24DAF" w:rsidR="00BF6B79" w:rsidRDefault="00BF6B79" w:rsidP="00BF6B79">
      <w:pPr>
        <w:pStyle w:val="Body1"/>
      </w:pPr>
      <w:r w:rsidRPr="00AD2536">
        <w:t xml:space="preserve">Recertification is required for changes in sensor type or location as well as any yard work that produces modification to reported </w:t>
      </w:r>
      <w:r w:rsidR="007409A6">
        <w:t>values</w:t>
      </w:r>
      <w:r w:rsidRPr="00AD2536">
        <w:t xml:space="preserve">. Any changes must be reported in the </w:t>
      </w:r>
      <w:r w:rsidRPr="00AD2536">
        <w:lastRenderedPageBreak/>
        <w:t xml:space="preserve">sensor log section of the DPIP. For hoppers and scows, this </w:t>
      </w:r>
      <w:r w:rsidR="000936C3" w:rsidRPr="00AD2536">
        <w:t>includes but</w:t>
      </w:r>
      <w:r w:rsidRPr="00AD2536">
        <w:t xml:space="preserve"> is not limited to modifications that alter displacement and/or bin volume (change in bin dimensions, addition or subtraction of structure, repositioning</w:t>
      </w:r>
      <w:r>
        <w:t xml:space="preserve"> of draft marks).</w:t>
      </w:r>
    </w:p>
    <w:p w14:paraId="4124D485" w14:textId="602B26A3" w:rsidR="00BF6B79" w:rsidRDefault="00BF6B79" w:rsidP="00BF6B79">
      <w:pPr>
        <w:pStyle w:val="Body1"/>
      </w:pPr>
      <w:r w:rsidRPr="002B3B80">
        <w:t>A plant does</w:t>
      </w:r>
      <w:r w:rsidRPr="00AD2536">
        <w:t xml:space="preserve"> </w:t>
      </w:r>
      <w:r w:rsidRPr="002B3B80">
        <w:t>not have to be transmitting data between jobs; however</w:t>
      </w:r>
      <w:r w:rsidR="0099335A" w:rsidRPr="002B3B80">
        <w:t>,</w:t>
      </w:r>
      <w:r w:rsidRPr="002B3B80">
        <w:t xml:space="preserve"> to retain its DQM certification, the sensors or hardware </w:t>
      </w:r>
      <w:r w:rsidR="006E0B9D" w:rsidRPr="002B3B80">
        <w:t>must</w:t>
      </w:r>
      <w:r w:rsidRPr="002B3B80">
        <w:t xml:space="preserve"> not be disconnected or removed from the </w:t>
      </w:r>
      <w:r w:rsidR="002B3B80" w:rsidRPr="002B3B80">
        <w:t>plant</w:t>
      </w:r>
      <w:r w:rsidRPr="002B3B80">
        <w:t>. If the system is powered</w:t>
      </w:r>
      <w:r w:rsidRPr="00AD2536">
        <w:t xml:space="preserve"> down, </w:t>
      </w:r>
      <w:r w:rsidR="002E39BF" w:rsidRPr="00AD2536">
        <w:t xml:space="preserve">calibration coefficients </w:t>
      </w:r>
      <w:r w:rsidRPr="00AD2536">
        <w:t xml:space="preserve">must </w:t>
      </w:r>
      <w:r w:rsidR="002E39BF">
        <w:t xml:space="preserve">be </w:t>
      </w:r>
      <w:r w:rsidRPr="00AD2536">
        <w:t>retain</w:t>
      </w:r>
      <w:r w:rsidR="002E39BF">
        <w:t>ed</w:t>
      </w:r>
      <w:r w:rsidRPr="00AD2536">
        <w:t>.</w:t>
      </w:r>
    </w:p>
    <w:p w14:paraId="4148FAFA" w14:textId="171C0F91" w:rsidR="002030EA" w:rsidRPr="007C0C39" w:rsidRDefault="002030EA" w:rsidP="002030EA">
      <w:pPr>
        <w:pStyle w:val="Heading3"/>
      </w:pPr>
      <w:bookmarkStart w:id="39" w:name="_Toc218630545"/>
      <w:bookmarkStart w:id="40" w:name="_Toc224052065"/>
      <w:bookmarkStart w:id="41" w:name="_Toc224804793"/>
      <w:bookmarkStart w:id="42" w:name="_Toc226533368"/>
      <w:r>
        <w:t>3.1.3</w:t>
      </w:r>
      <w:r>
        <w:tab/>
      </w:r>
      <w:r w:rsidRPr="007C0C39">
        <w:t>ONSITE QUALITY ASSURANCE (QA) CHECK</w:t>
      </w:r>
      <w:bookmarkEnd w:id="39"/>
      <w:bookmarkEnd w:id="40"/>
      <w:bookmarkEnd w:id="41"/>
      <w:bookmarkEnd w:id="42"/>
    </w:p>
    <w:p w14:paraId="27494782" w14:textId="030B1E7B" w:rsidR="002030EA" w:rsidRDefault="009E6C7C" w:rsidP="00406E02">
      <w:pPr>
        <w:ind w:left="720"/>
      </w:pPr>
      <w:r w:rsidRPr="007C0C39">
        <w:t>C</w:t>
      </w:r>
      <w:r w:rsidR="007C0C39" w:rsidRPr="007C0C39">
        <w:t>ontractor/subcontractor</w:t>
      </w:r>
      <w:r w:rsidRPr="007C0C39">
        <w:t xml:space="preserve"> p</w:t>
      </w:r>
      <w:r w:rsidR="002030EA" w:rsidRPr="007C0C39">
        <w:t>ersonnel who</w:t>
      </w:r>
      <w:r w:rsidR="002030EA" w:rsidRPr="00AD2536">
        <w:t xml:space="preserve"> are </w:t>
      </w:r>
      <w:r w:rsidR="002030EA" w:rsidRPr="000147E2">
        <w:t>familiar with the instrumentation</w:t>
      </w:r>
      <w:r w:rsidR="002030EA" w:rsidRPr="00AD2536">
        <w:t xml:space="preserve"> and </w:t>
      </w:r>
      <w:r w:rsidR="00FD64A6">
        <w:t xml:space="preserve">can </w:t>
      </w:r>
      <w:r w:rsidR="002030EA" w:rsidRPr="00AD2536">
        <w:t xml:space="preserve">recalibrate the sensors </w:t>
      </w:r>
      <w:r w:rsidR="006515CC">
        <w:t xml:space="preserve">must be </w:t>
      </w:r>
      <w:r w:rsidR="002030EA" w:rsidRPr="00AD2536">
        <w:t xml:space="preserve">on site during the QA </w:t>
      </w:r>
      <w:r w:rsidR="002030EA" w:rsidRPr="00676188">
        <w:t xml:space="preserve">process. The Contractor </w:t>
      </w:r>
      <w:r w:rsidR="00D71577" w:rsidRPr="00676188">
        <w:t>will</w:t>
      </w:r>
      <w:r w:rsidR="002030EA" w:rsidRPr="00676188">
        <w:t xml:space="preserve"> coordinate pickup times and locations and provide transportation to and from any </w:t>
      </w:r>
      <w:r w:rsidR="0084063F" w:rsidRPr="00676188">
        <w:t>vessel</w:t>
      </w:r>
      <w:r w:rsidR="002030EA" w:rsidRPr="00676188">
        <w:t xml:space="preserve"> with a DQM system to team personnel in a timely manner. </w:t>
      </w:r>
      <w:r w:rsidR="006C50CA" w:rsidRPr="00676188">
        <w:t>Generally</w:t>
      </w:r>
      <w:r w:rsidR="002030EA" w:rsidRPr="00676188">
        <w:t>, DQM</w:t>
      </w:r>
      <w:r w:rsidR="002030EA" w:rsidRPr="00AD2536">
        <w:t xml:space="preserve"> Center personnel will come with personal protective equipment (PPE) consisting of </w:t>
      </w:r>
      <w:r w:rsidR="008D541C" w:rsidRPr="00AD2536">
        <w:t>hard-hats</w:t>
      </w:r>
      <w:r w:rsidR="002030EA" w:rsidRPr="00AD2536">
        <w:t xml:space="preserve">, steel toe boots, and life jackets. If additional safety equipment is </w:t>
      </w:r>
      <w:r w:rsidR="008D541C" w:rsidRPr="00AD2536">
        <w:t xml:space="preserve">needed, </w:t>
      </w:r>
      <w:r w:rsidR="002030EA" w:rsidRPr="00AD2536">
        <w:t xml:space="preserve">such as eye protection, safety harnesses, work gloves, or personal location beacons— the Contractor </w:t>
      </w:r>
      <w:r w:rsidR="00B10CF4">
        <w:t>must</w:t>
      </w:r>
      <w:r w:rsidR="002030EA">
        <w:t xml:space="preserve"> provide these items to the</w:t>
      </w:r>
      <w:r w:rsidR="001D4876">
        <w:t xml:space="preserve"> DQM QA</w:t>
      </w:r>
      <w:r w:rsidR="002030EA">
        <w:t xml:space="preserve"> team while on site. It is the Contractor’s obligation to inform the</w:t>
      </w:r>
      <w:r w:rsidR="00C23922">
        <w:t xml:space="preserve"> DQM</w:t>
      </w:r>
      <w:r w:rsidR="002030EA">
        <w:t xml:space="preserve"> QA team if the location designated for the QA checks has any site-specific safety concerns prior to their arrival on site.</w:t>
      </w:r>
    </w:p>
    <w:p w14:paraId="0CF059DC" w14:textId="77777777" w:rsidR="00406E02" w:rsidRDefault="00406E02" w:rsidP="00406E02">
      <w:pPr>
        <w:ind w:left="720"/>
      </w:pPr>
    </w:p>
    <w:p w14:paraId="76FBB5DD" w14:textId="506761DB" w:rsidR="008E7E6C" w:rsidRDefault="008E7E6C" w:rsidP="008E7E6C">
      <w:pPr>
        <w:pStyle w:val="Heading3"/>
      </w:pPr>
      <w:bookmarkStart w:id="43" w:name="_Toc285553324"/>
      <w:bookmarkStart w:id="44" w:name="_Toc285553574"/>
      <w:bookmarkStart w:id="45" w:name="_Toc218630549"/>
      <w:bookmarkStart w:id="46" w:name="_Toc224052072"/>
      <w:bookmarkStart w:id="47" w:name="_Toc224804800"/>
      <w:bookmarkStart w:id="48" w:name="_Toc226533369"/>
      <w:r>
        <w:t>3.1.4</w:t>
      </w:r>
      <w:r>
        <w:tab/>
        <w:t>DREDGE PLANT INSTRUMENTATION PLAN (DPIP)</w:t>
      </w:r>
      <w:bookmarkEnd w:id="43"/>
      <w:bookmarkEnd w:id="44"/>
      <w:bookmarkEnd w:id="45"/>
      <w:bookmarkEnd w:id="46"/>
      <w:bookmarkEnd w:id="47"/>
      <w:bookmarkEnd w:id="48"/>
    </w:p>
    <w:p w14:paraId="317CD6A6" w14:textId="165F4603" w:rsidR="008E7E6C" w:rsidRDefault="00D71577" w:rsidP="008E7E6C">
      <w:pPr>
        <w:pStyle w:val="Body1"/>
      </w:pPr>
      <w:r>
        <w:t>A</w:t>
      </w:r>
      <w:r w:rsidR="008E7E6C">
        <w:t xml:space="preserve"> digital copy of the DPIP </w:t>
      </w:r>
      <w:r>
        <w:t xml:space="preserve">must be </w:t>
      </w:r>
      <w:r w:rsidR="008E7E6C">
        <w:t xml:space="preserve">on file with the </w:t>
      </w:r>
      <w:r w:rsidR="008E7E6C" w:rsidRPr="001A7B6B">
        <w:t xml:space="preserve">DQM Center. While working on site, the Contractor </w:t>
      </w:r>
      <w:r w:rsidRPr="001A7B6B">
        <w:t>will</w:t>
      </w:r>
      <w:r w:rsidR="008E7E6C" w:rsidRPr="001A7B6B">
        <w:t xml:space="preserve"> maintain on the </w:t>
      </w:r>
      <w:r w:rsidR="001A7B6B" w:rsidRPr="001A7B6B">
        <w:t>plant</w:t>
      </w:r>
      <w:r w:rsidR="008E7E6C" w:rsidRPr="001A7B6B">
        <w:t xml:space="preserve"> a copy of the DPIP, which </w:t>
      </w:r>
      <w:r w:rsidR="001B1B5C" w:rsidRPr="001A7B6B">
        <w:t>is always easily accessible to Government personnel</w:t>
      </w:r>
      <w:r w:rsidR="008E7E6C" w:rsidRPr="001A7B6B">
        <w:t>. This documen</w:t>
      </w:r>
      <w:r w:rsidR="008E7E6C">
        <w:t xml:space="preserve">t must accurately describe the sensors used, the </w:t>
      </w:r>
      <w:r w:rsidR="008E7E6C" w:rsidRPr="001A7B6B">
        <w:t>configuration of the system, how</w:t>
      </w:r>
      <w:r w:rsidR="008E7E6C">
        <w:t xml:space="preserve"> sensor data will be collected, how quality control on the data will be performed, and how the sensors/data-</w:t>
      </w:r>
      <w:r w:rsidR="008E7E6C" w:rsidRPr="001A7B6B">
        <w:t xml:space="preserve">reporting equipment will be calibrated and repaired if it fails. A description of the computed </w:t>
      </w:r>
      <w:r w:rsidR="001A7B6B" w:rsidRPr="001A7B6B">
        <w:t>plant</w:t>
      </w:r>
      <w:r w:rsidR="008E7E6C" w:rsidRPr="001A7B6B">
        <w:t>-specific</w:t>
      </w:r>
      <w:r w:rsidR="008E7E6C" w:rsidRPr="008D01C5">
        <w:t xml:space="preserve"> data and how the sensor data will be transmitted to the DQM database must also be included. Prior to the start of work </w:t>
      </w:r>
      <w:r w:rsidR="008E7E6C">
        <w:t>any addendum or modifications made to the plan after its original submission</w:t>
      </w:r>
      <w:r w:rsidR="001F4353" w:rsidRPr="001F4353">
        <w:t xml:space="preserve"> </w:t>
      </w:r>
      <w:r w:rsidR="001F4353" w:rsidRPr="008D01C5">
        <w:t>must</w:t>
      </w:r>
      <w:r w:rsidR="001F4353">
        <w:t xml:space="preserve"> be</w:t>
      </w:r>
      <w:r w:rsidR="001F4353" w:rsidRPr="008D01C5">
        <w:t xml:space="preserve"> submit</w:t>
      </w:r>
      <w:r w:rsidR="001F4353">
        <w:t>ted</w:t>
      </w:r>
      <w:r w:rsidR="001F4353" w:rsidRPr="008D01C5">
        <w:t xml:space="preserve"> to the DQM Center</w:t>
      </w:r>
      <w:r w:rsidR="008E7E6C">
        <w:t xml:space="preserve">. </w:t>
      </w:r>
      <w:r w:rsidR="008E7E6C">
        <w:rPr>
          <w:rFonts w:eastAsia="PMingLiU"/>
        </w:rPr>
        <w:t>Any changes to the computation methods must</w:t>
      </w:r>
      <w:r w:rsidR="008E7E6C">
        <w:t xml:space="preserve"> be approved by the DQM Center prior to their implementation.</w:t>
      </w:r>
    </w:p>
    <w:p w14:paraId="1D435F6B" w14:textId="55136A4D" w:rsidR="008E7E6C" w:rsidRDefault="00F06F46" w:rsidP="008E7E6C">
      <w:pPr>
        <w:pStyle w:val="Body1"/>
        <w:rPr>
          <w:color w:val="000000"/>
        </w:rPr>
      </w:pPr>
      <w:r>
        <w:t>DQM r</w:t>
      </w:r>
      <w:r w:rsidR="008E7E6C">
        <w:t xml:space="preserve">equirements and a template for the DPIP are available on the DQM </w:t>
      </w:r>
      <w:r w:rsidR="008E7E6C">
        <w:rPr>
          <w:color w:val="000000"/>
        </w:rPr>
        <w:t>website (</w:t>
      </w:r>
      <w:hyperlink r:id="rId18" w:history="1">
        <w:r w:rsidR="008E7E6C" w:rsidRPr="00D35228">
          <w:rPr>
            <w:rStyle w:val="Hyperlink"/>
          </w:rPr>
          <w:t>https://dqm.usace.army.mil</w:t>
        </w:r>
      </w:hyperlink>
      <w:r w:rsidR="008E7E6C">
        <w:t>)</w:t>
      </w:r>
      <w:r w:rsidR="008E7E6C">
        <w:rPr>
          <w:color w:val="000000"/>
        </w:rPr>
        <w:t>.</w:t>
      </w:r>
    </w:p>
    <w:p w14:paraId="3CB05FCB" w14:textId="7D2D55D8" w:rsidR="008E7E6C" w:rsidRDefault="008E7E6C" w:rsidP="008E7E6C">
      <w:pPr>
        <w:pStyle w:val="Heading3"/>
      </w:pPr>
      <w:bookmarkStart w:id="49" w:name="_Toc224052071"/>
      <w:bookmarkStart w:id="50" w:name="_Toc224804799"/>
      <w:bookmarkStart w:id="51" w:name="_Toc226533370"/>
      <w:r>
        <w:t>3.1.</w:t>
      </w:r>
      <w:r w:rsidR="00902D01">
        <w:t>4.1</w:t>
      </w:r>
      <w:r w:rsidR="00AA6029">
        <w:tab/>
      </w:r>
      <w:r w:rsidR="00AA6029">
        <w:tab/>
      </w:r>
      <w:r>
        <w:t>SENSOR LOG</w:t>
      </w:r>
      <w:bookmarkEnd w:id="49"/>
      <w:bookmarkEnd w:id="50"/>
      <w:bookmarkEnd w:id="51"/>
    </w:p>
    <w:p w14:paraId="242DFAAD" w14:textId="2F275212" w:rsidR="00BF6B79" w:rsidRPr="00BF6B79" w:rsidRDefault="008210BF" w:rsidP="0035164D">
      <w:pPr>
        <w:pStyle w:val="Body1"/>
      </w:pPr>
      <w:r>
        <w:t>K</w:t>
      </w:r>
      <w:r w:rsidR="008E7E6C" w:rsidRPr="00AD2536">
        <w:t xml:space="preserve">eep a log of </w:t>
      </w:r>
      <w:r w:rsidR="008E7E6C" w:rsidRPr="004429C4">
        <w:t>sensor repairs, replacements, installations, modifications, and calibrations in the DPIP. The log</w:t>
      </w:r>
      <w:r w:rsidR="008E7E6C" w:rsidRPr="00AD2536">
        <w:t xml:space="preserve"> must contain a three-year history of sensor maintenance, including the time of the sensor failures (and subsequent repairs, replacements, installations, modifications, and calibrations), the time and results of sensor calibrations, the time of sensor replacements, and the time that backup sensor systems were initiated to provide the required data. It must also contain the name of the person responsible for the sensor work.</w:t>
      </w:r>
    </w:p>
    <w:p w14:paraId="506CD1E6" w14:textId="2CF9FC2C" w:rsidR="00BE480A" w:rsidRDefault="006141B9" w:rsidP="00170FB5">
      <w:pPr>
        <w:pStyle w:val="Heading2"/>
      </w:pPr>
      <w:bookmarkStart w:id="52" w:name="_Toc226533371"/>
      <w:bookmarkStart w:id="53" w:name="_Toc285553358"/>
      <w:bookmarkStart w:id="54" w:name="_Toc285553608"/>
      <w:bookmarkStart w:id="55" w:name="_Toc218630656"/>
      <w:bookmarkStart w:id="56" w:name="_Toc224052083"/>
      <w:bookmarkStart w:id="57" w:name="_Toc224804811"/>
      <w:r>
        <w:lastRenderedPageBreak/>
        <w:t xml:space="preserve">3.2 </w:t>
      </w:r>
      <w:r>
        <w:tab/>
        <w:t>SYSTEM TECHNICAL REQUIREMENTS</w:t>
      </w:r>
      <w:bookmarkEnd w:id="52"/>
    </w:p>
    <w:p w14:paraId="303A8634" w14:textId="38941C55" w:rsidR="006141B9" w:rsidRDefault="006141B9" w:rsidP="006141B9">
      <w:pPr>
        <w:pStyle w:val="Heading3"/>
      </w:pPr>
      <w:bookmarkStart w:id="58" w:name="_Toc224804806"/>
      <w:bookmarkStart w:id="59" w:name="_Toc226533372"/>
      <w:r>
        <w:t xml:space="preserve">3.2.1 </w:t>
      </w:r>
      <w:r>
        <w:tab/>
        <w:t>DATA COLLECTION</w:t>
      </w:r>
      <w:bookmarkEnd w:id="58"/>
      <w:bookmarkEnd w:id="59"/>
    </w:p>
    <w:p w14:paraId="40C8CD4F" w14:textId="2E3FC8AA" w:rsidR="006141B9" w:rsidRPr="00EA7CE4" w:rsidRDefault="006141B9" w:rsidP="006141B9">
      <w:pPr>
        <w:pStyle w:val="Body1"/>
      </w:pPr>
      <w:r w:rsidRPr="0028577A">
        <w:t xml:space="preserve">The Contractor </w:t>
      </w:r>
      <w:r>
        <w:t>must</w:t>
      </w:r>
      <w:r w:rsidRPr="0028577A">
        <w:t xml:space="preserve"> provide, operate, and maintain all hardware and software to meet these specifications</w:t>
      </w:r>
      <w:r w:rsidR="00AD5AA2">
        <w:t xml:space="preserve"> </w:t>
      </w:r>
      <w:r w:rsidR="00AD5AA2" w:rsidRPr="0035164D">
        <w:t>for the respective plant types on the contract</w:t>
      </w:r>
      <w:r w:rsidRPr="0028577A">
        <w:t xml:space="preserve">. The Contractor </w:t>
      </w:r>
      <w:r w:rsidR="00194DDC">
        <w:t>is</w:t>
      </w:r>
      <w:r w:rsidRPr="0028577A">
        <w:t xml:space="preserve"> responsible for the repair</w:t>
      </w:r>
      <w:r>
        <w:t>s</w:t>
      </w:r>
      <w:r w:rsidRPr="0028577A">
        <w:t xml:space="preserve">, replacements, </w:t>
      </w:r>
      <w:r w:rsidRPr="00EA7CE4">
        <w:t>installations, modifications, and calibrations of the sensors and any other equipment needed to collect and transmit the required data. Sensors installed must be capable of collecting</w:t>
      </w:r>
      <w:r w:rsidR="00AB5E2A">
        <w:t xml:space="preserve"> and</w:t>
      </w:r>
      <w:r w:rsidRPr="00EA7CE4">
        <w:t xml:space="preserve"> </w:t>
      </w:r>
      <w:r w:rsidR="00AB5E2A">
        <w:t xml:space="preserve">reporting </w:t>
      </w:r>
      <w:r w:rsidRPr="00EA7CE4">
        <w:t xml:space="preserve">parameters </w:t>
      </w:r>
      <w:r w:rsidR="00AB5E2A">
        <w:t>at</w:t>
      </w:r>
      <w:r w:rsidR="00AB5E2A" w:rsidRPr="00EA7CE4">
        <w:t xml:space="preserve"> </w:t>
      </w:r>
      <w:r w:rsidRPr="00EA7CE4">
        <w:t xml:space="preserve">the </w:t>
      </w:r>
      <w:r w:rsidRPr="00AD5AA2">
        <w:t>specified</w:t>
      </w:r>
      <w:r w:rsidR="00AB5E2A" w:rsidRPr="00AD5AA2">
        <w:t xml:space="preserve"> interval, accuracy, </w:t>
      </w:r>
      <w:r w:rsidR="000C5C94" w:rsidRPr="00AD5AA2">
        <w:t xml:space="preserve">precision, </w:t>
      </w:r>
      <w:r w:rsidR="00AB5E2A" w:rsidRPr="00AD5AA2">
        <w:t>and resolution</w:t>
      </w:r>
      <w:r w:rsidRPr="00AD5AA2">
        <w:t xml:space="preserve"> </w:t>
      </w:r>
      <w:r w:rsidR="00095C92" w:rsidRPr="00AD5AA2">
        <w:t xml:space="preserve">as </w:t>
      </w:r>
      <w:r w:rsidR="00D64780" w:rsidRPr="00AD5AA2">
        <w:t>described</w:t>
      </w:r>
      <w:r w:rsidRPr="00AD5AA2">
        <w:t xml:space="preserve"> in </w:t>
      </w:r>
      <w:r w:rsidR="001C23E2" w:rsidRPr="00AD5AA2">
        <w:t>DATA PARAMETERS BY PLANT TYPE</w:t>
      </w:r>
      <w:r w:rsidR="00B911B7" w:rsidRPr="00AD5AA2">
        <w:t>, including all subparagraphs</w:t>
      </w:r>
      <w:r w:rsidR="002553DA">
        <w:t>.</w:t>
      </w:r>
    </w:p>
    <w:p w14:paraId="72791E85" w14:textId="5F264F6D" w:rsidR="006141B9" w:rsidRPr="0036698C" w:rsidRDefault="006141B9" w:rsidP="0036698C">
      <w:pPr>
        <w:pStyle w:val="Body1"/>
      </w:pPr>
      <w:r w:rsidRPr="0036698C">
        <w:t xml:space="preserve">Data will be logged </w:t>
      </w:r>
      <w:r w:rsidR="0036698C" w:rsidRPr="0036698C">
        <w:t xml:space="preserve">and archived </w:t>
      </w:r>
      <w:r w:rsidRPr="0036698C">
        <w:t xml:space="preserve">locally onboard the plant as a backup </w:t>
      </w:r>
      <w:r w:rsidR="0036698C" w:rsidRPr="0036698C">
        <w:t>to</w:t>
      </w:r>
      <w:r w:rsidRPr="0036698C">
        <w:t xml:space="preserve"> transmitted data</w:t>
      </w:r>
      <w:r w:rsidR="002B063E" w:rsidRPr="0036698C">
        <w:t xml:space="preserve"> </w:t>
      </w:r>
      <w:r w:rsidR="00346F21" w:rsidRPr="0036698C">
        <w:t>as described in DATA BACKUP REQUIRE</w:t>
      </w:r>
      <w:r w:rsidR="0036698C" w:rsidRPr="0036698C">
        <w:t>MENTS.</w:t>
      </w:r>
    </w:p>
    <w:p w14:paraId="2B94D7D1" w14:textId="7F6E91C5" w:rsidR="006141B9" w:rsidRDefault="006141B9" w:rsidP="006141B9">
      <w:pPr>
        <w:pStyle w:val="Heading3"/>
      </w:pPr>
      <w:bookmarkStart w:id="60" w:name="_Toc224804807"/>
      <w:bookmarkStart w:id="61" w:name="_Toc226533373"/>
      <w:r>
        <w:t>3.</w:t>
      </w:r>
      <w:r w:rsidR="006F4B80">
        <w:t>2</w:t>
      </w:r>
      <w:r>
        <w:t>.2</w:t>
      </w:r>
      <w:r>
        <w:tab/>
        <w:t>DATA DISPLAY</w:t>
      </w:r>
      <w:bookmarkEnd w:id="60"/>
      <w:bookmarkEnd w:id="61"/>
    </w:p>
    <w:p w14:paraId="08283E60" w14:textId="6BE62931" w:rsidR="006141B9" w:rsidRDefault="005A65FC" w:rsidP="006141B9">
      <w:pPr>
        <w:pStyle w:val="Body1"/>
      </w:pPr>
      <w:r>
        <w:t>The Contractor must p</w:t>
      </w:r>
      <w:r w:rsidR="006141B9">
        <w:t xml:space="preserve">rovide an easily </w:t>
      </w:r>
      <w:r w:rsidR="00D56888" w:rsidRPr="00D10E0C">
        <w:t>accessible</w:t>
      </w:r>
      <w:r w:rsidR="006141B9" w:rsidRPr="00D10E0C">
        <w:t xml:space="preserve"> visual display onboard the plant that displays in real time the raw parameters collected by the system in the</w:t>
      </w:r>
      <w:r w:rsidR="006141B9">
        <w:t xml:space="preserve"> same units as are used for data </w:t>
      </w:r>
      <w:r w:rsidR="006141B9" w:rsidRPr="004442A6">
        <w:t>submitted to DQM. In</w:t>
      </w:r>
      <w:r w:rsidR="006141B9">
        <w:t xml:space="preserve"> the event a reported parameter is calculated based on multiple sensors, the sensor values as used in the equation must be </w:t>
      </w:r>
      <w:r w:rsidR="00066A7E">
        <w:t>visible</w:t>
      </w:r>
      <w:r w:rsidR="006141B9">
        <w:t xml:space="preserve"> in addition to the required parameter.</w:t>
      </w:r>
    </w:p>
    <w:p w14:paraId="7E8D70F5" w14:textId="4156229C" w:rsidR="007825D6" w:rsidRDefault="006141B9" w:rsidP="00525364">
      <w:pPr>
        <w:pStyle w:val="Heading3"/>
        <w:rPr>
          <w:highlight w:val="yellow"/>
        </w:rPr>
      </w:pPr>
      <w:bookmarkStart w:id="62" w:name="_Toc224804808"/>
      <w:bookmarkStart w:id="63" w:name="_Toc226533374"/>
      <w:r>
        <w:t>3.</w:t>
      </w:r>
      <w:r w:rsidR="006F4B80">
        <w:t>2</w:t>
      </w:r>
      <w:r>
        <w:t xml:space="preserve">.3 </w:t>
      </w:r>
      <w:r>
        <w:tab/>
        <w:t>DATA TRANSMISSION</w:t>
      </w:r>
      <w:bookmarkEnd w:id="62"/>
      <w:bookmarkEnd w:id="63"/>
    </w:p>
    <w:p w14:paraId="1FE60A79" w14:textId="77777777" w:rsidR="00127CDC" w:rsidRPr="00127CDC" w:rsidRDefault="00127CDC" w:rsidP="00127CDC">
      <w:pPr>
        <w:pStyle w:val="Body1"/>
      </w:pPr>
      <w:r w:rsidRPr="00127CDC">
        <w:t>The Contractor is responsible for acquiring, installing, and maintaining all necessary hardware and software to ensure reliable internet connectivity for data transmission to the DQM web service. The internet connection must support real-time data transmission and provide sufficient bandwidth to clear any queued data when connectivity is restored after an outage.</w:t>
      </w:r>
    </w:p>
    <w:p w14:paraId="61E8983C" w14:textId="76FC641B" w:rsidR="00127CDC" w:rsidRPr="00127CDC" w:rsidRDefault="00127CDC" w:rsidP="00EC64A2">
      <w:pPr>
        <w:pStyle w:val="Body1"/>
      </w:pPr>
      <w:r w:rsidRPr="00127CDC">
        <w:t xml:space="preserve">Data collected </w:t>
      </w:r>
      <w:r w:rsidR="004807B1">
        <w:t>must</w:t>
      </w:r>
      <w:r w:rsidRPr="00127CDC">
        <w:t xml:space="preserve"> be transmitted to the DQM web service in real-time, in accordance with the standards outlined in DATA PARAMETERS BY PLANT TYPE and all related subparagraphs.</w:t>
      </w:r>
      <w:r w:rsidR="009E356D">
        <w:t xml:space="preserve"> </w:t>
      </w:r>
      <w:r w:rsidRPr="00127CDC">
        <w:t xml:space="preserve">If internet connectivity is lost, the web service is unavailable, or data cannot be transmitted for any reason, unsent data should be queued and transmitted immediately upon restoration of connectivity. Transmission should </w:t>
      </w:r>
      <w:r w:rsidRPr="000A3209">
        <w:t>begin with the oldest data in the queue and continue until real-time transmission resumes.</w:t>
      </w:r>
      <w:r w:rsidR="00C43C10" w:rsidRPr="000A3209">
        <w:t xml:space="preserve"> Failure to </w:t>
      </w:r>
      <w:r w:rsidR="00522BB7">
        <w:t>transmit within</w:t>
      </w:r>
      <w:r w:rsidR="00217509">
        <w:t xml:space="preserve"> timeframes</w:t>
      </w:r>
      <w:r w:rsidR="00C43C10" w:rsidRPr="000A3209">
        <w:t xml:space="preserve"> may be treated as non</w:t>
      </w:r>
      <w:r w:rsidR="00C43C10" w:rsidRPr="000A3209">
        <w:noBreakHyphen/>
        <w:t>compliance and/or result in revocation of the plant’s DQM certification.</w:t>
      </w:r>
    </w:p>
    <w:p w14:paraId="4080C81B" w14:textId="1B873D1A" w:rsidR="00501F74" w:rsidRDefault="00501F74" w:rsidP="00501F74">
      <w:pPr>
        <w:pStyle w:val="Body1"/>
      </w:pPr>
      <w:r w:rsidRPr="00501F74">
        <w:t xml:space="preserve">Scow data transmission </w:t>
      </w:r>
      <w:r w:rsidR="00EC64A2">
        <w:t>must</w:t>
      </w:r>
      <w:r w:rsidRPr="00501F74">
        <w:t xml:space="preserve"> be fully automated end-to-end. The Contractor may transmit directly from the scow or via a shore-based relay. When a relay is used: (a) the scow </w:t>
      </w:r>
      <w:r w:rsidR="00EC64A2">
        <w:t xml:space="preserve">must </w:t>
      </w:r>
      <w:r w:rsidRPr="00501F74">
        <w:t xml:space="preserve">transmit to the relay no less frequently than every 4 hours, and (b) the relay </w:t>
      </w:r>
      <w:r w:rsidR="00EC64A2">
        <w:t xml:space="preserve">must </w:t>
      </w:r>
      <w:r w:rsidRPr="00501F74">
        <w:t>forward to the DQM web service immediately and automatically upon receipt.</w:t>
      </w:r>
    </w:p>
    <w:p w14:paraId="28F871FE" w14:textId="724350FF" w:rsidR="00DA1273" w:rsidRDefault="006141B9" w:rsidP="00501F74">
      <w:pPr>
        <w:pStyle w:val="Body1"/>
      </w:pPr>
      <w:r>
        <w:t xml:space="preserve">Contact </w:t>
      </w:r>
      <w:hyperlink r:id="rId19" w:history="1">
        <w:r w:rsidRPr="008D2AD8">
          <w:rPr>
            <w:rStyle w:val="Hyperlink"/>
          </w:rPr>
          <w:t>dqm-support@usace.army.mil</w:t>
        </w:r>
      </w:hyperlink>
      <w:r>
        <w:t xml:space="preserve"> for transm</w:t>
      </w:r>
      <w:r w:rsidRPr="0025192F">
        <w:t xml:space="preserve">ission details, such as the </w:t>
      </w:r>
      <w:r w:rsidR="0025192F" w:rsidRPr="0025192F">
        <w:t xml:space="preserve">DQM </w:t>
      </w:r>
      <w:r w:rsidRPr="0025192F">
        <w:t>web service URL,</w:t>
      </w:r>
      <w:r>
        <w:t xml:space="preserve"> </w:t>
      </w:r>
      <w:r w:rsidR="005E17BB">
        <w:t xml:space="preserve">headers, </w:t>
      </w:r>
      <w:r>
        <w:t>authorization credentials</w:t>
      </w:r>
      <w:r w:rsidR="008E57B3">
        <w:t>,</w:t>
      </w:r>
      <w:r>
        <w:t xml:space="preserve"> and communication protocol information.</w:t>
      </w:r>
    </w:p>
    <w:p w14:paraId="2DBB1113" w14:textId="07492929" w:rsidR="00DA1273" w:rsidRDefault="00DA1273" w:rsidP="00DA1273">
      <w:pPr>
        <w:pStyle w:val="Heading3"/>
      </w:pPr>
      <w:bookmarkStart w:id="64" w:name="_Toc224804809"/>
      <w:bookmarkStart w:id="65" w:name="_Toc226533375"/>
      <w:r>
        <w:lastRenderedPageBreak/>
        <w:t xml:space="preserve">3.2.4 </w:t>
      </w:r>
      <w:r>
        <w:tab/>
        <w:t>DATA FORMAT</w:t>
      </w:r>
      <w:bookmarkEnd w:id="64"/>
      <w:bookmarkEnd w:id="65"/>
    </w:p>
    <w:p w14:paraId="7C8AE030" w14:textId="3343B5EB" w:rsidR="00DA1273" w:rsidRDefault="00DA1273" w:rsidP="00DA1273">
      <w:pPr>
        <w:pStyle w:val="Body1"/>
      </w:pPr>
      <w:r w:rsidRPr="00597CB1">
        <w:t>Collected sensor data will be compiled into correctly formatted data strings for transmission to DQM. Data string format varies by plant type:</w:t>
      </w:r>
    </w:p>
    <w:p w14:paraId="76C78CEB" w14:textId="77777777" w:rsidR="00DA1273" w:rsidRDefault="00DA1273" w:rsidP="00DA1273">
      <w:pPr>
        <w:pStyle w:val="Body1"/>
        <w:spacing w:after="0"/>
      </w:pPr>
      <w:r>
        <w:t>Hopper: XML</w:t>
      </w:r>
    </w:p>
    <w:p w14:paraId="6075FA65" w14:textId="77777777" w:rsidR="00DA1273" w:rsidRDefault="00DA1273" w:rsidP="00DA1273">
      <w:pPr>
        <w:pStyle w:val="Body1"/>
        <w:spacing w:after="0"/>
      </w:pPr>
      <w:r>
        <w:t>Scow: XML</w:t>
      </w:r>
    </w:p>
    <w:p w14:paraId="2913EB9B" w14:textId="77777777" w:rsidR="00DA1273" w:rsidRDefault="00DA1273" w:rsidP="00DA1273">
      <w:pPr>
        <w:pStyle w:val="Body1"/>
        <w:spacing w:after="0"/>
      </w:pPr>
      <w:r>
        <w:t>Pipeline: JSON</w:t>
      </w:r>
    </w:p>
    <w:p w14:paraId="7C4256E5" w14:textId="77777777" w:rsidR="00DA1273" w:rsidRDefault="00DA1273" w:rsidP="00DA1273">
      <w:pPr>
        <w:pStyle w:val="Body1"/>
        <w:spacing w:after="0"/>
      </w:pPr>
      <w:r>
        <w:t>Mechanical: JSON</w:t>
      </w:r>
    </w:p>
    <w:p w14:paraId="180C9B3C" w14:textId="77777777" w:rsidR="00DA1273" w:rsidRDefault="00DA1273" w:rsidP="00DA1273">
      <w:pPr>
        <w:pStyle w:val="Body1"/>
        <w:spacing w:after="0"/>
      </w:pPr>
    </w:p>
    <w:p w14:paraId="36AC1301" w14:textId="68373755" w:rsidR="00DA1273" w:rsidRDefault="00DA1273" w:rsidP="00DA1273">
      <w:pPr>
        <w:pStyle w:val="Body1"/>
        <w:spacing w:after="0"/>
      </w:pPr>
      <w:r>
        <w:t xml:space="preserve">All data strings contain a minimum of </w:t>
      </w:r>
      <w:r w:rsidR="0098430D">
        <w:t>two</w:t>
      </w:r>
      <w:r>
        <w:t xml:space="preserve"> data parameters, a plant identifier assigned by the DQM Center and a </w:t>
      </w:r>
      <w:r w:rsidR="001308BF" w:rsidRPr="007128F6">
        <w:rPr>
          <w:color w:val="000000" w:themeColor="text1"/>
        </w:rPr>
        <w:t xml:space="preserve">Coordinated Universal Time (UTC) </w:t>
      </w:r>
      <w:r w:rsidR="008A380C" w:rsidRPr="007128F6">
        <w:rPr>
          <w:color w:val="000000" w:themeColor="text1"/>
        </w:rPr>
        <w:t>stamp</w:t>
      </w:r>
      <w:r w:rsidR="001308BF" w:rsidRPr="007128F6">
        <w:rPr>
          <w:color w:val="000000" w:themeColor="text1"/>
        </w:rPr>
        <w:t xml:space="preserve"> </w:t>
      </w:r>
      <w:r w:rsidR="001308BF" w:rsidRPr="005E17BB">
        <w:rPr>
          <w:color w:val="000000" w:themeColor="text1"/>
        </w:rPr>
        <w:t>based on a 24-hour format (YYYY-MM-DD HH:MM:SS)</w:t>
      </w:r>
      <w:r w:rsidRPr="005E17BB">
        <w:rPr>
          <w:color w:val="000000" w:themeColor="text1"/>
        </w:rPr>
        <w:t xml:space="preserve">. </w:t>
      </w:r>
      <w:r w:rsidRPr="005E17BB">
        <w:t xml:space="preserve">Other data parameters vary by plant type </w:t>
      </w:r>
      <w:r w:rsidR="002F2E5A" w:rsidRPr="005E17BB">
        <w:t>or</w:t>
      </w:r>
      <w:r w:rsidR="002F2E5A">
        <w:t xml:space="preserve"> </w:t>
      </w:r>
      <w:r>
        <w:t>profile and will be enclosed within the appropriate XML or JSON tag. If a parameter is not applicable or otherwise missing, it will be omitted from the data string.</w:t>
      </w:r>
    </w:p>
    <w:p w14:paraId="0261EEC6" w14:textId="77777777" w:rsidR="00DA1273" w:rsidRDefault="00DA1273" w:rsidP="00DA1273">
      <w:pPr>
        <w:pStyle w:val="Body1"/>
        <w:spacing w:after="0"/>
      </w:pPr>
    </w:p>
    <w:p w14:paraId="0211DA81" w14:textId="7C6CBAB3" w:rsidR="00DA1273" w:rsidRDefault="00DA1273" w:rsidP="00DA1273">
      <w:pPr>
        <w:pStyle w:val="Body1"/>
      </w:pPr>
      <w:r>
        <w:t xml:space="preserve">Example data strings </w:t>
      </w:r>
      <w:r w:rsidRPr="009838EB">
        <w:t>for each plant type are available</w:t>
      </w:r>
      <w:r>
        <w:t xml:space="preserve"> </w:t>
      </w:r>
      <w:r w:rsidR="004B1189">
        <w:t xml:space="preserve">at the DQM website </w:t>
      </w:r>
      <w:r w:rsidR="00A9164A">
        <w:t>or</w:t>
      </w:r>
      <w:r w:rsidR="00BF0764">
        <w:t xml:space="preserve"> </w:t>
      </w:r>
      <w:r>
        <w:t xml:space="preserve">upon request from the DQM Center at </w:t>
      </w:r>
      <w:hyperlink r:id="rId20" w:history="1">
        <w:r w:rsidRPr="008D2AD8">
          <w:rPr>
            <w:rStyle w:val="Hyperlink"/>
          </w:rPr>
          <w:t>dqm-support@usace.army.mil</w:t>
        </w:r>
      </w:hyperlink>
      <w:r>
        <w:t>.</w:t>
      </w:r>
    </w:p>
    <w:p w14:paraId="01F83FAA" w14:textId="5A40E2F3" w:rsidR="00DA1273" w:rsidRDefault="00DA1273" w:rsidP="00DA1273">
      <w:pPr>
        <w:pStyle w:val="Heading3"/>
      </w:pPr>
      <w:bookmarkStart w:id="66" w:name="_Toc224804810"/>
      <w:bookmarkStart w:id="67" w:name="_Toc226533376"/>
      <w:r>
        <w:t>3.</w:t>
      </w:r>
      <w:r w:rsidR="00217BFB">
        <w:t>2</w:t>
      </w:r>
      <w:r>
        <w:t>.5</w:t>
      </w:r>
      <w:r>
        <w:tab/>
        <w:t>DATA FREQUENCY</w:t>
      </w:r>
      <w:bookmarkEnd w:id="66"/>
      <w:bookmarkEnd w:id="67"/>
    </w:p>
    <w:p w14:paraId="1F731985" w14:textId="21BD7636" w:rsidR="0056702F" w:rsidRDefault="00DA1273" w:rsidP="00A33DA5">
      <w:pPr>
        <w:ind w:left="720"/>
      </w:pPr>
      <w:bookmarkStart w:id="68" w:name="_Toc224052078"/>
      <w:r>
        <w:t xml:space="preserve">Data </w:t>
      </w:r>
      <w:r w:rsidR="00782AC7">
        <w:t xml:space="preserve">must </w:t>
      </w:r>
      <w:r>
        <w:t xml:space="preserve">be collected and transmitted at set intervals (which vary by plant type and activity state) as outlined in the table below. </w:t>
      </w:r>
      <w:r w:rsidR="00EB195D" w:rsidRPr="00174344">
        <w:t>Raw sensor samples reported in a data string must be acquired no more than 1 second before the timestamp of that string. Averaged or computed parameters must be derived from samples acquired within the reporting</w:t>
      </w:r>
      <w:r w:rsidR="00103707">
        <w:t xml:space="preserve"> </w:t>
      </w:r>
      <w:r w:rsidR="00EB195D" w:rsidRPr="00174344">
        <w:t>interval</w:t>
      </w:r>
      <w:r w:rsidR="00174344" w:rsidRPr="00174344">
        <w:t xml:space="preserve"> </w:t>
      </w:r>
      <w:r w:rsidR="00174344">
        <w:t xml:space="preserve">as outlined in the table below. </w:t>
      </w:r>
      <w:r>
        <w:t>Any sensor data averaging or calculations performed externally to the sensors must be documented in the DPIP.</w:t>
      </w:r>
      <w:bookmarkEnd w:id="68"/>
    </w:p>
    <w:p w14:paraId="19064286" w14:textId="77777777" w:rsidR="00DA1273" w:rsidRDefault="00DA1273" w:rsidP="00A84E5D"/>
    <w:tbl>
      <w:tblPr>
        <w:tblpPr w:leftFromText="180" w:rightFromText="180" w:vertAnchor="text" w:horzAnchor="margin" w:tblpXSpec="center" w:tblpY="-44"/>
        <w:tblW w:w="8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1672"/>
        <w:gridCol w:w="5317"/>
      </w:tblGrid>
      <w:tr w:rsidR="00DA1273" w14:paraId="6396B489" w14:textId="77777777" w:rsidTr="00FE3DFC">
        <w:tc>
          <w:tcPr>
            <w:tcW w:w="1463" w:type="dxa"/>
          </w:tcPr>
          <w:p w14:paraId="2032BB90" w14:textId="77777777" w:rsidR="00DA1273" w:rsidRDefault="00DA1273" w:rsidP="00FE3DFC">
            <w:pPr>
              <w:keepNext/>
              <w:rPr>
                <w:b/>
              </w:rPr>
            </w:pPr>
            <w:r>
              <w:rPr>
                <w:b/>
              </w:rPr>
              <w:t>Plant Type</w:t>
            </w:r>
          </w:p>
        </w:tc>
        <w:tc>
          <w:tcPr>
            <w:tcW w:w="1672" w:type="dxa"/>
            <w:tcMar>
              <w:top w:w="0" w:type="dxa"/>
              <w:left w:w="29" w:type="dxa"/>
              <w:bottom w:w="0" w:type="dxa"/>
              <w:right w:w="29" w:type="dxa"/>
            </w:tcMar>
            <w:hideMark/>
          </w:tcPr>
          <w:p w14:paraId="55525595" w14:textId="77777777" w:rsidR="00DA1273" w:rsidRDefault="00DA1273" w:rsidP="00FE3DFC">
            <w:pPr>
              <w:keepNext/>
              <w:rPr>
                <w:b/>
              </w:rPr>
            </w:pPr>
            <w:r>
              <w:rPr>
                <w:b/>
              </w:rPr>
              <w:t>Event Type</w:t>
            </w:r>
          </w:p>
        </w:tc>
        <w:tc>
          <w:tcPr>
            <w:tcW w:w="5317" w:type="dxa"/>
            <w:tcMar>
              <w:top w:w="0" w:type="dxa"/>
              <w:left w:w="29" w:type="dxa"/>
              <w:bottom w:w="0" w:type="dxa"/>
              <w:right w:w="29" w:type="dxa"/>
            </w:tcMar>
            <w:hideMark/>
          </w:tcPr>
          <w:p w14:paraId="52AA1FE7" w14:textId="77777777" w:rsidR="00DA1273" w:rsidRDefault="00DA1273" w:rsidP="00FE3DFC">
            <w:pPr>
              <w:keepNext/>
              <w:rPr>
                <w:b/>
              </w:rPr>
            </w:pPr>
            <w:r>
              <w:rPr>
                <w:b/>
              </w:rPr>
              <w:t>Reporting Interval</w:t>
            </w:r>
          </w:p>
        </w:tc>
      </w:tr>
      <w:tr w:rsidR="00DA1273" w14:paraId="56A10174" w14:textId="77777777" w:rsidTr="00FE3DFC">
        <w:tc>
          <w:tcPr>
            <w:tcW w:w="1463" w:type="dxa"/>
          </w:tcPr>
          <w:p w14:paraId="2798E0E2" w14:textId="77777777" w:rsidR="00DA1273" w:rsidRDefault="00DA1273" w:rsidP="00FE3DFC">
            <w:pPr>
              <w:keepNext/>
            </w:pPr>
            <w:r>
              <w:t>Hopper</w:t>
            </w:r>
          </w:p>
        </w:tc>
        <w:tc>
          <w:tcPr>
            <w:tcW w:w="1672" w:type="dxa"/>
            <w:tcMar>
              <w:top w:w="0" w:type="dxa"/>
              <w:left w:w="29" w:type="dxa"/>
              <w:bottom w:w="0" w:type="dxa"/>
              <w:right w:w="29" w:type="dxa"/>
            </w:tcMar>
          </w:tcPr>
          <w:p w14:paraId="2EF81445" w14:textId="77777777" w:rsidR="00DA1273" w:rsidRDefault="00DA1273" w:rsidP="00FE3DFC">
            <w:pPr>
              <w:keepNext/>
            </w:pPr>
            <w:r>
              <w:t>ALL</w:t>
            </w:r>
          </w:p>
        </w:tc>
        <w:tc>
          <w:tcPr>
            <w:tcW w:w="5317" w:type="dxa"/>
            <w:tcMar>
              <w:top w:w="0" w:type="dxa"/>
              <w:left w:w="29" w:type="dxa"/>
              <w:bottom w:w="0" w:type="dxa"/>
              <w:right w:w="29" w:type="dxa"/>
            </w:tcMar>
          </w:tcPr>
          <w:p w14:paraId="7E2E708E" w14:textId="77777777" w:rsidR="00DA1273" w:rsidRPr="0081289C" w:rsidRDefault="00DA1273" w:rsidP="00FE3DFC">
            <w:pPr>
              <w:keepNext/>
              <w:rPr>
                <w:bCs/>
              </w:rPr>
            </w:pPr>
            <w:r>
              <w:rPr>
                <w:bCs/>
              </w:rPr>
              <w:t>6-12 seconds</w:t>
            </w:r>
          </w:p>
        </w:tc>
      </w:tr>
      <w:tr w:rsidR="00DA1273" w14:paraId="42C326F4" w14:textId="77777777" w:rsidTr="00FE3DFC">
        <w:tc>
          <w:tcPr>
            <w:tcW w:w="1463" w:type="dxa"/>
          </w:tcPr>
          <w:p w14:paraId="79C1A15E" w14:textId="77777777" w:rsidR="00DA1273" w:rsidRDefault="00DA1273" w:rsidP="00FE3DFC">
            <w:pPr>
              <w:keepNext/>
            </w:pPr>
            <w:r>
              <w:t>Pipeline</w:t>
            </w:r>
          </w:p>
        </w:tc>
        <w:tc>
          <w:tcPr>
            <w:tcW w:w="1672" w:type="dxa"/>
            <w:tcMar>
              <w:top w:w="0" w:type="dxa"/>
              <w:left w:w="29" w:type="dxa"/>
              <w:bottom w:w="0" w:type="dxa"/>
              <w:right w:w="29" w:type="dxa"/>
            </w:tcMar>
          </w:tcPr>
          <w:p w14:paraId="14589860" w14:textId="77777777" w:rsidR="00DA1273" w:rsidRDefault="00DA1273" w:rsidP="00FE3DFC">
            <w:pPr>
              <w:keepNext/>
            </w:pPr>
            <w:r>
              <w:t>ALL</w:t>
            </w:r>
          </w:p>
        </w:tc>
        <w:tc>
          <w:tcPr>
            <w:tcW w:w="5317" w:type="dxa"/>
            <w:tcMar>
              <w:top w:w="0" w:type="dxa"/>
              <w:left w:w="29" w:type="dxa"/>
              <w:bottom w:w="0" w:type="dxa"/>
              <w:right w:w="29" w:type="dxa"/>
            </w:tcMar>
          </w:tcPr>
          <w:p w14:paraId="25DA4CDB" w14:textId="77777777" w:rsidR="00DA1273" w:rsidRPr="0081289C" w:rsidRDefault="00DA1273" w:rsidP="00FE3DFC">
            <w:pPr>
              <w:keepNext/>
              <w:rPr>
                <w:bCs/>
              </w:rPr>
            </w:pPr>
            <w:r>
              <w:rPr>
                <w:bCs/>
              </w:rPr>
              <w:t>6-12 seconds</w:t>
            </w:r>
          </w:p>
        </w:tc>
      </w:tr>
      <w:tr w:rsidR="00DA1273" w14:paraId="2D2F5C33" w14:textId="77777777" w:rsidTr="00FE3DFC">
        <w:tc>
          <w:tcPr>
            <w:tcW w:w="1463" w:type="dxa"/>
          </w:tcPr>
          <w:p w14:paraId="53BA3DB9" w14:textId="77777777" w:rsidR="00DA1273" w:rsidRDefault="00DA1273" w:rsidP="00FE3DFC">
            <w:pPr>
              <w:keepNext/>
            </w:pPr>
            <w:r>
              <w:t>Mechanical</w:t>
            </w:r>
          </w:p>
        </w:tc>
        <w:tc>
          <w:tcPr>
            <w:tcW w:w="1672" w:type="dxa"/>
            <w:tcMar>
              <w:top w:w="0" w:type="dxa"/>
              <w:left w:w="29" w:type="dxa"/>
              <w:bottom w:w="0" w:type="dxa"/>
              <w:right w:w="29" w:type="dxa"/>
            </w:tcMar>
          </w:tcPr>
          <w:p w14:paraId="2ADECF4E" w14:textId="77777777" w:rsidR="00DA1273" w:rsidRDefault="00DA1273" w:rsidP="00FE3DFC">
            <w:pPr>
              <w:keepNext/>
            </w:pPr>
            <w:r>
              <w:t>Time Interval</w:t>
            </w:r>
          </w:p>
        </w:tc>
        <w:tc>
          <w:tcPr>
            <w:tcW w:w="5317" w:type="dxa"/>
            <w:tcMar>
              <w:top w:w="0" w:type="dxa"/>
              <w:left w:w="29" w:type="dxa"/>
              <w:bottom w:w="0" w:type="dxa"/>
              <w:right w:w="29" w:type="dxa"/>
            </w:tcMar>
          </w:tcPr>
          <w:p w14:paraId="40C3A8CB" w14:textId="77777777" w:rsidR="00DA1273" w:rsidRPr="0081289C" w:rsidRDefault="00DA1273" w:rsidP="00FE3DFC">
            <w:pPr>
              <w:keepNext/>
              <w:rPr>
                <w:bCs/>
              </w:rPr>
            </w:pPr>
            <w:r>
              <w:rPr>
                <w:bCs/>
              </w:rPr>
              <w:t>1 minute</w:t>
            </w:r>
          </w:p>
        </w:tc>
      </w:tr>
      <w:tr w:rsidR="00DA1273" w14:paraId="266E0D1D" w14:textId="77777777" w:rsidTr="00FE3DFC">
        <w:tc>
          <w:tcPr>
            <w:tcW w:w="1463" w:type="dxa"/>
          </w:tcPr>
          <w:p w14:paraId="0CF0CBF3" w14:textId="77777777" w:rsidR="00DA1273" w:rsidRDefault="00DA1273" w:rsidP="00FE3DFC">
            <w:pPr>
              <w:keepNext/>
            </w:pPr>
            <w:r>
              <w:t>Mechanical</w:t>
            </w:r>
          </w:p>
        </w:tc>
        <w:tc>
          <w:tcPr>
            <w:tcW w:w="1672" w:type="dxa"/>
            <w:tcMar>
              <w:top w:w="0" w:type="dxa"/>
              <w:left w:w="29" w:type="dxa"/>
              <w:bottom w:w="0" w:type="dxa"/>
              <w:right w:w="29" w:type="dxa"/>
            </w:tcMar>
          </w:tcPr>
          <w:p w14:paraId="0CCCDE54" w14:textId="77777777" w:rsidR="00DA1273" w:rsidRDefault="00DA1273" w:rsidP="00FE3DFC">
            <w:pPr>
              <w:keepNext/>
            </w:pPr>
            <w:r>
              <w:t>Dig/Dump</w:t>
            </w:r>
          </w:p>
        </w:tc>
        <w:tc>
          <w:tcPr>
            <w:tcW w:w="5317" w:type="dxa"/>
            <w:tcMar>
              <w:top w:w="0" w:type="dxa"/>
              <w:left w:w="29" w:type="dxa"/>
              <w:bottom w:w="0" w:type="dxa"/>
              <w:right w:w="29" w:type="dxa"/>
            </w:tcMar>
          </w:tcPr>
          <w:p w14:paraId="2A7A0712" w14:textId="77777777" w:rsidR="00DA1273" w:rsidRPr="0081289C" w:rsidRDefault="00DA1273" w:rsidP="00FE3DFC">
            <w:pPr>
              <w:keepNext/>
              <w:rPr>
                <w:bCs/>
              </w:rPr>
            </w:pPr>
            <w:r>
              <w:rPr>
                <w:bCs/>
              </w:rPr>
              <w:t>A data point must be recorded within 1 second of a bucket “dig” or “dump” event occurring.</w:t>
            </w:r>
          </w:p>
        </w:tc>
      </w:tr>
      <w:tr w:rsidR="00DA1273" w14:paraId="742A2A55" w14:textId="77777777" w:rsidTr="00FE3DFC">
        <w:tc>
          <w:tcPr>
            <w:tcW w:w="1463" w:type="dxa"/>
          </w:tcPr>
          <w:p w14:paraId="66F9E7A0" w14:textId="77777777" w:rsidR="00DA1273" w:rsidRDefault="00DA1273" w:rsidP="00FE3DFC">
            <w:pPr>
              <w:keepNext/>
            </w:pPr>
            <w:r>
              <w:t>Scow</w:t>
            </w:r>
          </w:p>
        </w:tc>
        <w:tc>
          <w:tcPr>
            <w:tcW w:w="1672" w:type="dxa"/>
            <w:tcMar>
              <w:top w:w="0" w:type="dxa"/>
              <w:left w:w="29" w:type="dxa"/>
              <w:bottom w:w="0" w:type="dxa"/>
              <w:right w:w="29" w:type="dxa"/>
            </w:tcMar>
            <w:hideMark/>
          </w:tcPr>
          <w:p w14:paraId="1C37DA04" w14:textId="77777777" w:rsidR="00DA1273" w:rsidRDefault="00DA1273" w:rsidP="00FE3DFC">
            <w:pPr>
              <w:keepNext/>
            </w:pPr>
            <w:r>
              <w:t>Loading/Sailing/</w:t>
            </w:r>
            <w:r>
              <w:br/>
              <w:t>Offloading/Idle</w:t>
            </w:r>
          </w:p>
        </w:tc>
        <w:tc>
          <w:tcPr>
            <w:tcW w:w="5317" w:type="dxa"/>
            <w:tcMar>
              <w:top w:w="0" w:type="dxa"/>
              <w:left w:w="29" w:type="dxa"/>
              <w:bottom w:w="0" w:type="dxa"/>
              <w:right w:w="29" w:type="dxa"/>
            </w:tcMar>
            <w:hideMark/>
          </w:tcPr>
          <w:p w14:paraId="25B38CB8" w14:textId="77777777" w:rsidR="00DA1273" w:rsidRPr="0081289C" w:rsidRDefault="00DA1273" w:rsidP="00FE3DFC">
            <w:pPr>
              <w:keepNext/>
              <w:rPr>
                <w:bCs/>
              </w:rPr>
            </w:pPr>
            <w:r w:rsidRPr="0081289C">
              <w:rPr>
                <w:bCs/>
              </w:rPr>
              <w:t>1 minute</w:t>
            </w:r>
          </w:p>
        </w:tc>
      </w:tr>
      <w:tr w:rsidR="00DA1273" w14:paraId="4149C004" w14:textId="77777777" w:rsidTr="00FE3DFC">
        <w:trPr>
          <w:cantSplit/>
        </w:trPr>
        <w:tc>
          <w:tcPr>
            <w:tcW w:w="1463" w:type="dxa"/>
          </w:tcPr>
          <w:p w14:paraId="10A707A0" w14:textId="77777777" w:rsidR="00DA1273" w:rsidRDefault="00DA1273" w:rsidP="00FE3DFC">
            <w:r>
              <w:t>Scow</w:t>
            </w:r>
          </w:p>
        </w:tc>
        <w:tc>
          <w:tcPr>
            <w:tcW w:w="1672" w:type="dxa"/>
            <w:tcMar>
              <w:top w:w="0" w:type="dxa"/>
              <w:left w:w="29" w:type="dxa"/>
              <w:bottom w:w="0" w:type="dxa"/>
              <w:right w:w="29" w:type="dxa"/>
            </w:tcMar>
            <w:hideMark/>
          </w:tcPr>
          <w:p w14:paraId="72DC4BA1" w14:textId="5D5B0FD0" w:rsidR="00DA1273" w:rsidRDefault="00DA1273" w:rsidP="00FE3DFC">
            <w:r>
              <w:t xml:space="preserve">Open Water </w:t>
            </w:r>
            <w:r w:rsidR="004D6484">
              <w:t>Placement</w:t>
            </w:r>
          </w:p>
        </w:tc>
        <w:tc>
          <w:tcPr>
            <w:tcW w:w="5317" w:type="dxa"/>
            <w:tcMar>
              <w:top w:w="0" w:type="dxa"/>
              <w:left w:w="29" w:type="dxa"/>
              <w:bottom w:w="0" w:type="dxa"/>
              <w:right w:w="29" w:type="dxa"/>
            </w:tcMar>
            <w:hideMark/>
          </w:tcPr>
          <w:p w14:paraId="084E5CC6" w14:textId="77777777" w:rsidR="00DA1273" w:rsidRDefault="00DA1273" w:rsidP="00FE3DFC">
            <w:r>
              <w:t>A data point must be recorded within 1 second of the hull status going from closed to open and again within 1 second of the hull status going from open to closed. Between these events, report the data at an equal interval from 6 to 12 seconds. This interval must always remain consistent for the dredge plant.</w:t>
            </w:r>
          </w:p>
        </w:tc>
      </w:tr>
    </w:tbl>
    <w:p w14:paraId="45583A1C" w14:textId="77777777" w:rsidR="00DA1273" w:rsidRDefault="00DA1273" w:rsidP="00DA1273">
      <w:pPr>
        <w:ind w:left="720"/>
      </w:pPr>
    </w:p>
    <w:p w14:paraId="6740D68C" w14:textId="50F2853E" w:rsidR="00217BFB" w:rsidRPr="00AD2536" w:rsidRDefault="00217BFB" w:rsidP="00217BFB">
      <w:pPr>
        <w:pStyle w:val="Heading3"/>
      </w:pPr>
      <w:bookmarkStart w:id="69" w:name="_Toc218630547"/>
      <w:bookmarkStart w:id="70" w:name="_Toc224052067"/>
      <w:bookmarkStart w:id="71" w:name="_Toc224804795"/>
      <w:bookmarkStart w:id="72" w:name="_Toc226533377"/>
      <w:r>
        <w:lastRenderedPageBreak/>
        <w:t>3</w:t>
      </w:r>
      <w:r w:rsidRPr="00AD2536">
        <w:t>.2</w:t>
      </w:r>
      <w:r>
        <w:t>.6</w:t>
      </w:r>
      <w:r w:rsidRPr="00AD2536">
        <w:tab/>
        <w:t>DATA BACKUP REQUIREMENTS</w:t>
      </w:r>
      <w:bookmarkEnd w:id="69"/>
      <w:bookmarkEnd w:id="70"/>
      <w:bookmarkEnd w:id="71"/>
      <w:bookmarkEnd w:id="72"/>
    </w:p>
    <w:p w14:paraId="3D73AC2D" w14:textId="4743FA3B" w:rsidR="00217BFB" w:rsidRDefault="007C2FA4" w:rsidP="009B6F6E">
      <w:pPr>
        <w:ind w:left="720"/>
      </w:pPr>
      <w:r w:rsidRPr="007C2FA4">
        <w:t>Data will be logged locally onboard the plant as a backup of transmitted data. An archive of all data sent to the DQM Center in the format that it was originally collected and transmitted must be maintained. This archive will be preserved by the Contractor for a minimum of one year past the end of the contract</w:t>
      </w:r>
      <w:r w:rsidR="002A59ED" w:rsidRPr="001440E7">
        <w:t>.</w:t>
      </w:r>
      <w:r w:rsidR="00193A9D" w:rsidRPr="001440E7">
        <w:t xml:space="preserve"> </w:t>
      </w:r>
      <w:r w:rsidR="009B6F6E">
        <w:t>At the completion of dredging activities</w:t>
      </w:r>
      <w:r w:rsidR="00193A9D" w:rsidRPr="001440E7">
        <w:t xml:space="preserve"> all data gaps must be filled or </w:t>
      </w:r>
      <w:r w:rsidR="0067795C" w:rsidRPr="001440E7">
        <w:t>addressed.</w:t>
      </w:r>
      <w:r w:rsidR="00325B02" w:rsidRPr="001440E7">
        <w:t xml:space="preserve"> </w:t>
      </w:r>
      <w:r w:rsidR="001710DB" w:rsidRPr="001440E7">
        <w:t xml:space="preserve"> </w:t>
      </w:r>
      <w:r w:rsidR="00FB3070" w:rsidRPr="001440E7">
        <w:t xml:space="preserve">When data backup </w:t>
      </w:r>
      <w:r w:rsidR="00454CB1" w:rsidRPr="001440E7">
        <w:t>includes</w:t>
      </w:r>
      <w:r w:rsidR="00FB3070" w:rsidRPr="001440E7">
        <w:t xml:space="preserve"> unresolved data gaps t</w:t>
      </w:r>
      <w:r w:rsidR="001710DB" w:rsidRPr="001440E7">
        <w:t xml:space="preserve">he Contractor </w:t>
      </w:r>
      <w:r w:rsidR="00EA04B9" w:rsidRPr="001440E7">
        <w:t xml:space="preserve">must </w:t>
      </w:r>
      <w:r w:rsidR="005C1804" w:rsidRPr="001440E7">
        <w:t xml:space="preserve">follow the guidance </w:t>
      </w:r>
      <w:r w:rsidR="00325B02" w:rsidRPr="001440E7">
        <w:t>described in DATA GAPS</w:t>
      </w:r>
      <w:r w:rsidR="00025775" w:rsidRPr="001440E7">
        <w:t>.</w:t>
      </w:r>
    </w:p>
    <w:p w14:paraId="35167331" w14:textId="77777777" w:rsidR="006141B9" w:rsidRPr="006141B9" w:rsidRDefault="006141B9" w:rsidP="006141B9"/>
    <w:p w14:paraId="7CBE46E3" w14:textId="5C3760D1" w:rsidR="00953A40" w:rsidRPr="00304B47" w:rsidRDefault="00953A40" w:rsidP="00304B47">
      <w:pPr>
        <w:pStyle w:val="Heading2"/>
      </w:pPr>
      <w:bookmarkStart w:id="73" w:name="_Toc226533378"/>
      <w:r w:rsidRPr="00304B47">
        <w:t xml:space="preserve">3.3 </w:t>
      </w:r>
      <w:r w:rsidRPr="00304B47">
        <w:tab/>
        <w:t>OPERATIONAL PERFORMANCE, REPORTING AND QA</w:t>
      </w:r>
      <w:bookmarkEnd w:id="73"/>
    </w:p>
    <w:p w14:paraId="31DC638A" w14:textId="323A2C32" w:rsidR="00170FB5" w:rsidRPr="001E506D" w:rsidRDefault="00CE1004" w:rsidP="00304B47">
      <w:pPr>
        <w:pStyle w:val="Heading3"/>
      </w:pPr>
      <w:bookmarkStart w:id="74" w:name="_Toc226533379"/>
      <w:r>
        <w:t>3.</w:t>
      </w:r>
      <w:r w:rsidR="00425C86">
        <w:t>3</w:t>
      </w:r>
      <w:r w:rsidR="00953A40">
        <w:t>.1</w:t>
      </w:r>
      <w:r w:rsidR="00170FB5">
        <w:tab/>
        <w:t xml:space="preserve">PERFORMANCE </w:t>
      </w:r>
      <w:r w:rsidR="00170FB5" w:rsidRPr="001E506D">
        <w:t>REQUIREMENTS</w:t>
      </w:r>
      <w:bookmarkEnd w:id="53"/>
      <w:bookmarkEnd w:id="54"/>
      <w:bookmarkEnd w:id="55"/>
      <w:bookmarkEnd w:id="56"/>
      <w:bookmarkEnd w:id="57"/>
      <w:bookmarkEnd w:id="74"/>
    </w:p>
    <w:p w14:paraId="5DE9F3DC" w14:textId="7CF7BE14" w:rsidR="00145829" w:rsidRDefault="00170FB5" w:rsidP="00E5652E">
      <w:pPr>
        <w:pStyle w:val="Body1"/>
      </w:pPr>
      <w:r w:rsidRPr="001E506D">
        <w:t xml:space="preserve">The Contractor’s </w:t>
      </w:r>
      <w:r w:rsidR="001E506D" w:rsidRPr="001E506D">
        <w:t xml:space="preserve">data transmission </w:t>
      </w:r>
      <w:r w:rsidRPr="001E506D">
        <w:t>system must</w:t>
      </w:r>
      <w:r>
        <w:t xml:space="preserve"> be operational at the start of dredging operations and certified prior to moving dredge material on the contract (see paragraph CERTIFICATION</w:t>
      </w:r>
      <w:r w:rsidRPr="001E506D">
        <w:t xml:space="preserve">). </w:t>
      </w:r>
      <w:r w:rsidR="00F20016">
        <w:t xml:space="preserve">The plant </w:t>
      </w:r>
      <w:r w:rsidR="00145829">
        <w:t xml:space="preserve">must maintain </w:t>
      </w:r>
      <w:r w:rsidR="00C366DA">
        <w:t xml:space="preserve">DQM certification and remain </w:t>
      </w:r>
      <w:r w:rsidR="00145829">
        <w:t>complian</w:t>
      </w:r>
      <w:r w:rsidR="00C366DA">
        <w:t>t</w:t>
      </w:r>
      <w:r w:rsidR="00145829">
        <w:t xml:space="preserve"> throughout the duration of the contract.</w:t>
      </w:r>
    </w:p>
    <w:p w14:paraId="031E1390" w14:textId="3A8E9F0A" w:rsidR="008A352D" w:rsidRDefault="008A352D" w:rsidP="008A352D">
      <w:pPr>
        <w:pStyle w:val="Heading3"/>
      </w:pPr>
      <w:r>
        <w:t>3.3.2</w:t>
      </w:r>
      <w:r>
        <w:tab/>
        <w:t>WORK EVENT MESSAGE</w:t>
      </w:r>
      <w:r w:rsidR="00AE745F">
        <w:t>S</w:t>
      </w:r>
    </w:p>
    <w:p w14:paraId="07DDA28E" w14:textId="6C726E20" w:rsidR="008A352D" w:rsidRPr="00A33DA5" w:rsidRDefault="00AE745F" w:rsidP="008A352D">
      <w:pPr>
        <w:pStyle w:val="Body1"/>
        <w:rPr>
          <w:color w:val="000000" w:themeColor="text1"/>
        </w:rPr>
      </w:pPr>
      <w:r w:rsidRPr="00AE745F">
        <w:t>Work event messages are data transmissions generated by the automated data collection system</w:t>
      </w:r>
      <w:r w:rsidR="00A522F8">
        <w:t xml:space="preserve"> at defined time intervals or</w:t>
      </w:r>
      <w:r w:rsidRPr="00AE745F">
        <w:t xml:space="preserve"> in response to specific operational events, as required for each plant type. A work event message includes all required sensor data, computed parameters, and a timestamp corresponding to the event or interval.</w:t>
      </w:r>
      <w:r>
        <w:t xml:space="preserve"> W</w:t>
      </w:r>
      <w:r w:rsidRPr="00AE745F">
        <w:t>ork event messages are generated according to the reporting intervals</w:t>
      </w:r>
      <w:r w:rsidR="00C1456E" w:rsidRPr="00C1456E">
        <w:t xml:space="preserve"> </w:t>
      </w:r>
      <w:r w:rsidR="00C1456E">
        <w:t xml:space="preserve">and </w:t>
      </w:r>
      <w:r w:rsidR="00C1456E" w:rsidRPr="00AE745F">
        <w:t xml:space="preserve">event triggers </w:t>
      </w:r>
      <w:r w:rsidR="00C1456E">
        <w:t xml:space="preserve">as </w:t>
      </w:r>
      <w:r w:rsidRPr="00AE745F">
        <w:t>specified in DATA FREQUENCY and the relevant DATA PARAMETERS BY PLANT TYPE. Each work event message is formatted and transmitted in accordance with the requirements outlined in DATA FORMAT and DATA TRANSMISSION.</w:t>
      </w:r>
    </w:p>
    <w:p w14:paraId="4486AE4C" w14:textId="15760C9F" w:rsidR="00FF24E9" w:rsidRDefault="003A1417" w:rsidP="008D01C5">
      <w:pPr>
        <w:pStyle w:val="Heading3"/>
      </w:pPr>
      <w:bookmarkStart w:id="75" w:name="_Toc226533380"/>
      <w:r>
        <w:t>3.</w:t>
      </w:r>
      <w:r w:rsidR="009A6D92">
        <w:t>3</w:t>
      </w:r>
      <w:r w:rsidR="00FF24E9">
        <w:t>.</w:t>
      </w:r>
      <w:r w:rsidR="00AE745F">
        <w:t>3</w:t>
      </w:r>
      <w:r w:rsidR="00FF24E9">
        <w:tab/>
        <w:t>STATE DATA</w:t>
      </w:r>
      <w:bookmarkEnd w:id="75"/>
    </w:p>
    <w:p w14:paraId="4D6571D3" w14:textId="20361125" w:rsidR="008D01C5" w:rsidRDefault="008D01C5" w:rsidP="008D01C5">
      <w:pPr>
        <w:ind w:left="720"/>
      </w:pPr>
      <w:r>
        <w:t>In addition to real-time work event messages, submission</w:t>
      </w:r>
      <w:r w:rsidR="008269A8">
        <w:t>s</w:t>
      </w:r>
      <w:r>
        <w:t xml:space="preserve"> of “state data” </w:t>
      </w:r>
      <w:r w:rsidR="008269A8">
        <w:t xml:space="preserve">are </w:t>
      </w:r>
      <w:r>
        <w:t>also required</w:t>
      </w:r>
      <w:r w:rsidR="00440A92">
        <w:t xml:space="preserve"> for hoppers, pipeline, and mechanical plant types</w:t>
      </w:r>
      <w:r>
        <w:t xml:space="preserve">. State data provides information about the current state of the </w:t>
      </w:r>
      <w:r w:rsidRPr="008D0B5F">
        <w:t>dredge equipment</w:t>
      </w:r>
      <w:r>
        <w:t xml:space="preserve"> or </w:t>
      </w:r>
      <w:r w:rsidRPr="00725912">
        <w:t xml:space="preserve">operations. </w:t>
      </w:r>
      <w:r w:rsidR="008535B4">
        <w:t>State data entries</w:t>
      </w:r>
      <w:r w:rsidR="008535B4" w:rsidRPr="00725912">
        <w:t xml:space="preserve"> </w:t>
      </w:r>
      <w:r w:rsidRPr="00725912">
        <w:t xml:space="preserve">are submitted daily through the DQM </w:t>
      </w:r>
      <w:r w:rsidR="008C0A5A">
        <w:t>Contractor Management Site</w:t>
      </w:r>
      <w:r w:rsidRPr="00725912">
        <w:t xml:space="preserve"> from the first day of dredging activity on </w:t>
      </w:r>
      <w:r w:rsidR="00292344">
        <w:t>the</w:t>
      </w:r>
      <w:r w:rsidR="00292344" w:rsidRPr="00725912">
        <w:t xml:space="preserve"> </w:t>
      </w:r>
      <w:r w:rsidRPr="00725912">
        <w:t xml:space="preserve">contract through the final day. State data </w:t>
      </w:r>
      <w:r w:rsidR="00BA1184">
        <w:t>entries</w:t>
      </w:r>
      <w:r w:rsidR="00515083">
        <w:t xml:space="preserve"> include</w:t>
      </w:r>
      <w:r>
        <w:t xml:space="preserve">, but </w:t>
      </w:r>
      <w:r w:rsidR="00515083">
        <w:t xml:space="preserve">are </w:t>
      </w:r>
      <w:r>
        <w:t xml:space="preserve">not limited to </w:t>
      </w:r>
      <w:r w:rsidRPr="418D363A">
        <w:rPr>
          <w:color w:val="000000" w:themeColor="text1"/>
        </w:rPr>
        <w:t xml:space="preserve">contract </w:t>
      </w:r>
      <w:r w:rsidRPr="00684AC0">
        <w:rPr>
          <w:color w:val="000000" w:themeColor="text1"/>
        </w:rPr>
        <w:t>information</w:t>
      </w:r>
      <w:r>
        <w:rPr>
          <w:color w:val="000000" w:themeColor="text1"/>
        </w:rPr>
        <w:t xml:space="preserve">, load or coverage and volume estimates, </w:t>
      </w:r>
      <w:r>
        <w:t xml:space="preserve">non-effective event </w:t>
      </w:r>
      <w:r w:rsidRPr="004C5FA3">
        <w:t>information</w:t>
      </w:r>
      <w:r>
        <w:t xml:space="preserve">, as well </w:t>
      </w:r>
      <w:r w:rsidRPr="00035BE8">
        <w:t xml:space="preserve">as </w:t>
      </w:r>
      <w:r w:rsidR="00035BE8" w:rsidRPr="00035BE8">
        <w:t>plant</w:t>
      </w:r>
      <w:r w:rsidRPr="00035BE8">
        <w:t xml:space="preserve"> type-specific parameters such as pipeline length and outfall information for pipeline dredges</w:t>
      </w:r>
      <w:r>
        <w:t xml:space="preserve"> and dredge advance for pipeline and mechanical dredges.</w:t>
      </w:r>
      <w:r w:rsidR="00024092">
        <w:t xml:space="preserve"> </w:t>
      </w:r>
      <w:r w:rsidRPr="00647D36">
        <w:t xml:space="preserve">State </w:t>
      </w:r>
      <w:r w:rsidR="00126D70">
        <w:t xml:space="preserve">data </w:t>
      </w:r>
      <w:r w:rsidR="00782AC7">
        <w:t xml:space="preserve">must </w:t>
      </w:r>
      <w:r w:rsidRPr="00647D36">
        <w:t>be submitted da</w:t>
      </w:r>
      <w:r w:rsidR="00F80D9F">
        <w:t>ily</w:t>
      </w:r>
      <w:r w:rsidR="00883979">
        <w:t>,</w:t>
      </w:r>
      <w:r w:rsidR="0036559D">
        <w:t xml:space="preserve"> reporting on all activities for the prior day</w:t>
      </w:r>
      <w:r w:rsidRPr="00647D36">
        <w:t>.</w:t>
      </w:r>
    </w:p>
    <w:p w14:paraId="5388B487" w14:textId="77777777" w:rsidR="00062713" w:rsidRDefault="00062713" w:rsidP="008D01C5">
      <w:pPr>
        <w:ind w:left="720"/>
      </w:pPr>
    </w:p>
    <w:p w14:paraId="2E804FBD" w14:textId="56E518DC" w:rsidR="003A40AF" w:rsidRDefault="003A40AF" w:rsidP="003A40AF">
      <w:pPr>
        <w:pStyle w:val="Heading3"/>
      </w:pPr>
      <w:bookmarkStart w:id="76" w:name="_Toc226533381"/>
      <w:r>
        <w:t>3.</w:t>
      </w:r>
      <w:r w:rsidR="004E1896">
        <w:t>3</w:t>
      </w:r>
      <w:r>
        <w:t>.</w:t>
      </w:r>
      <w:r w:rsidR="00AE745F">
        <w:t>4</w:t>
      </w:r>
      <w:r>
        <w:tab/>
        <w:t>PROJECT START AND END NOTIFICATION</w:t>
      </w:r>
      <w:bookmarkEnd w:id="76"/>
    </w:p>
    <w:p w14:paraId="0B7FC547" w14:textId="04EF53E7" w:rsidR="003A40AF" w:rsidRDefault="003A40AF" w:rsidP="003A40AF">
      <w:pPr>
        <w:ind w:left="720"/>
      </w:pPr>
      <w:r>
        <w:t xml:space="preserve">Prior to commencement of project startup and at the completion of work DQM </w:t>
      </w:r>
      <w:r w:rsidR="00782AC7">
        <w:t>must</w:t>
      </w:r>
      <w:r>
        <w:t xml:space="preserve"> be notified by emailing</w:t>
      </w:r>
      <w:r w:rsidR="00DC519D">
        <w:t xml:space="preserve"> </w:t>
      </w:r>
      <w:hyperlink r:id="rId21" w:history="1">
        <w:r w:rsidR="00DC519D" w:rsidRPr="00A440EA">
          <w:rPr>
            <w:rStyle w:val="Hyperlink"/>
          </w:rPr>
          <w:t>dqm-support@usace.army.mil</w:t>
        </w:r>
      </w:hyperlink>
      <w:r w:rsidR="00DC519D">
        <w:t>.</w:t>
      </w:r>
      <w:r>
        <w:t xml:space="preserve">The notification </w:t>
      </w:r>
      <w:r w:rsidR="00782AC7">
        <w:t xml:space="preserve">must </w:t>
      </w:r>
      <w:r w:rsidRPr="008D7C07">
        <w:t xml:space="preserve">include </w:t>
      </w:r>
      <w:r w:rsidR="008D7C07" w:rsidRPr="008D7C07">
        <w:t xml:space="preserve">the </w:t>
      </w:r>
      <w:r w:rsidRPr="008D7C07">
        <w:t>plants working on the project, estimated project duration, and project personnel who</w:t>
      </w:r>
      <w:r>
        <w:t xml:space="preserve"> need access to DQM.</w:t>
      </w:r>
    </w:p>
    <w:p w14:paraId="6B0A1499" w14:textId="0C5010CF" w:rsidR="00E57316" w:rsidRPr="00D97317" w:rsidRDefault="004E1896" w:rsidP="004E1896">
      <w:pPr>
        <w:pStyle w:val="Heading3"/>
      </w:pPr>
      <w:bookmarkStart w:id="77" w:name="_Toc226533382"/>
      <w:r w:rsidRPr="00454CB1">
        <w:lastRenderedPageBreak/>
        <w:t>3.3</w:t>
      </w:r>
      <w:r w:rsidRPr="00D97317">
        <w:t>.</w:t>
      </w:r>
      <w:r w:rsidR="00AE745F">
        <w:t>5</w:t>
      </w:r>
      <w:r w:rsidRPr="00D97317">
        <w:t xml:space="preserve"> </w:t>
      </w:r>
      <w:r w:rsidRPr="00D97317">
        <w:tab/>
      </w:r>
      <w:r w:rsidR="00EF4BDA" w:rsidRPr="00D97317">
        <w:t xml:space="preserve">DATA GAPS </w:t>
      </w:r>
    </w:p>
    <w:p w14:paraId="68B40232" w14:textId="0ABD8C27" w:rsidR="00D97317" w:rsidRDefault="00E10C62" w:rsidP="00A33DA5">
      <w:pPr>
        <w:ind w:left="720"/>
      </w:pPr>
      <w:r w:rsidRPr="00D97317">
        <w:t xml:space="preserve">In the event of a system outage that results in a data gap which cannot be filled with backup data, provide a clear explanation documenting the cause and duration of the gap. Record this explanation </w:t>
      </w:r>
      <w:r w:rsidR="00D97317" w:rsidRPr="00D97317">
        <w:t>using</w:t>
      </w:r>
      <w:r w:rsidRPr="00D97317">
        <w:t xml:space="preserve"> the DQM Contractor Management Site </w:t>
      </w:r>
      <w:r w:rsidR="00535C73">
        <w:t xml:space="preserve">within 48 </w:t>
      </w:r>
      <w:r w:rsidR="00535C73" w:rsidRPr="00E91612">
        <w:t>hours</w:t>
      </w:r>
      <w:r w:rsidR="00986F75" w:rsidRPr="00E91612">
        <w:t>.</w:t>
      </w:r>
    </w:p>
    <w:p w14:paraId="1DC431F7" w14:textId="77777777" w:rsidR="00A33DA5" w:rsidRDefault="00A33DA5" w:rsidP="00A33DA5">
      <w:pPr>
        <w:ind w:left="720"/>
      </w:pPr>
    </w:p>
    <w:p w14:paraId="4BB76742" w14:textId="28AF46C3" w:rsidR="004E1896" w:rsidRPr="0037363B" w:rsidRDefault="00851A67" w:rsidP="004E1896">
      <w:pPr>
        <w:pStyle w:val="Heading3"/>
      </w:pPr>
      <w:r>
        <w:t>3.3.</w:t>
      </w:r>
      <w:r w:rsidR="00AE745F">
        <w:t>6</w:t>
      </w:r>
      <w:r>
        <w:t xml:space="preserve"> </w:t>
      </w:r>
      <w:r w:rsidR="00353986">
        <w:t xml:space="preserve">  </w:t>
      </w:r>
      <w:r w:rsidR="004E1896" w:rsidRPr="0037363B">
        <w:t>QUALITY ASSURANCE COMMENTS</w:t>
      </w:r>
      <w:bookmarkEnd w:id="77"/>
    </w:p>
    <w:p w14:paraId="28378097" w14:textId="24B66938" w:rsidR="00C45B79" w:rsidRDefault="007629FF" w:rsidP="00E57316">
      <w:pPr>
        <w:ind w:left="720"/>
      </w:pPr>
      <w:r>
        <w:t>T</w:t>
      </w:r>
      <w:r w:rsidR="008332E0" w:rsidRPr="0037363B">
        <w:t xml:space="preserve">he Contractor </w:t>
      </w:r>
      <w:r w:rsidR="00072849" w:rsidRPr="0037363B">
        <w:t>will</w:t>
      </w:r>
      <w:r w:rsidR="008332E0" w:rsidRPr="0037363B">
        <w:t xml:space="preserve"> submit </w:t>
      </w:r>
      <w:r w:rsidR="001B669E" w:rsidRPr="0037363B">
        <w:t>a</w:t>
      </w:r>
      <w:r w:rsidR="008332E0" w:rsidRPr="0037363B">
        <w:t xml:space="preserve"> </w:t>
      </w:r>
      <w:r w:rsidR="003605AC" w:rsidRPr="0037363B">
        <w:t>response</w:t>
      </w:r>
      <w:r w:rsidR="00652C23">
        <w:t xml:space="preserve"> </w:t>
      </w:r>
      <w:r w:rsidR="008332E0" w:rsidRPr="0037363B">
        <w:t>within 48 hours</w:t>
      </w:r>
      <w:r w:rsidR="009C724C">
        <w:t xml:space="preserve"> of receiving any QA notification</w:t>
      </w:r>
      <w:r w:rsidR="008332E0" w:rsidRPr="0037363B">
        <w:t xml:space="preserve"> identifying immediate mitigations and an estimated restoration schedule. All notifications, actions, and supporting records </w:t>
      </w:r>
      <w:r w:rsidR="0037363B" w:rsidRPr="0037363B">
        <w:t>will</w:t>
      </w:r>
      <w:r w:rsidR="008332E0" w:rsidRPr="0037363B">
        <w:t xml:space="preserve"> be entered in</w:t>
      </w:r>
      <w:r w:rsidR="009F4223" w:rsidRPr="0037363B">
        <w:t xml:space="preserve"> </w:t>
      </w:r>
      <w:r w:rsidR="00195ADD" w:rsidRPr="00E57316">
        <w:t>DQM Contractor Management Site</w:t>
      </w:r>
      <w:r w:rsidR="008D7C07">
        <w:t>.</w:t>
      </w:r>
      <w:bookmarkStart w:id="78" w:name="_Toc218630548"/>
      <w:bookmarkStart w:id="79" w:name="_Toc224052068"/>
      <w:bookmarkStart w:id="80" w:name="_Toc224804796"/>
      <w:bookmarkStart w:id="81" w:name="_Toc226533383"/>
    </w:p>
    <w:p w14:paraId="2EA6449E" w14:textId="77777777" w:rsidR="00E57316" w:rsidRDefault="00E57316" w:rsidP="00E57316">
      <w:pPr>
        <w:ind w:left="720"/>
      </w:pPr>
    </w:p>
    <w:p w14:paraId="57281FCC" w14:textId="5130F6DD" w:rsidR="00AC40BC" w:rsidRDefault="00C45B79" w:rsidP="00AC40BC">
      <w:pPr>
        <w:pStyle w:val="Heading3"/>
      </w:pPr>
      <w:r>
        <w:t>3.3.</w:t>
      </w:r>
      <w:r w:rsidR="00453CEA">
        <w:t>7</w:t>
      </w:r>
      <w:r>
        <w:t xml:space="preserve"> </w:t>
      </w:r>
      <w:r w:rsidR="00DA6ECF">
        <w:tab/>
      </w:r>
      <w:r w:rsidR="00AC40BC">
        <w:t>SENSOR QA ISSUES</w:t>
      </w:r>
      <w:bookmarkEnd w:id="78"/>
      <w:bookmarkEnd w:id="79"/>
      <w:bookmarkEnd w:id="80"/>
      <w:bookmarkEnd w:id="81"/>
    </w:p>
    <w:p w14:paraId="3958BD8F" w14:textId="53CA3C73" w:rsidR="00AC40BC" w:rsidRPr="00132866" w:rsidRDefault="00AC40BC" w:rsidP="00AC40BC">
      <w:pPr>
        <w:pStyle w:val="Heading4"/>
      </w:pPr>
      <w:bookmarkStart w:id="82" w:name="_Toc224052069"/>
      <w:bookmarkStart w:id="83" w:name="_Toc224804797"/>
      <w:r>
        <w:t>3.</w:t>
      </w:r>
      <w:r w:rsidR="00916431">
        <w:t>3</w:t>
      </w:r>
      <w:r>
        <w:t>.</w:t>
      </w:r>
      <w:r w:rsidR="00453CEA">
        <w:t>7</w:t>
      </w:r>
      <w:r>
        <w:t>.</w:t>
      </w:r>
      <w:r w:rsidR="00916431">
        <w:t>1</w:t>
      </w:r>
      <w:r>
        <w:t xml:space="preserve"> </w:t>
      </w:r>
      <w:r w:rsidR="007A69D4">
        <w:tab/>
      </w:r>
      <w:r>
        <w:t>REPAIRS</w:t>
      </w:r>
      <w:bookmarkEnd w:id="82"/>
      <w:bookmarkEnd w:id="83"/>
    </w:p>
    <w:p w14:paraId="1C6CF8BC" w14:textId="758AFDB3" w:rsidR="00AC40BC" w:rsidRDefault="00AC40BC" w:rsidP="00350291">
      <w:pPr>
        <w:pStyle w:val="Body1"/>
      </w:pPr>
      <w:r>
        <w:t xml:space="preserve">If hardware problems occur, or if a </w:t>
      </w:r>
      <w:r w:rsidRPr="00962CA5">
        <w:t>part of the system is physically</w:t>
      </w:r>
      <w:r>
        <w:t xml:space="preserve"> damaged, the </w:t>
      </w:r>
      <w:r w:rsidRPr="008B2C13">
        <w:t>Contractor is</w:t>
      </w:r>
      <w:r>
        <w:t xml:space="preserve"> responsible f</w:t>
      </w:r>
      <w:r w:rsidRPr="00350291">
        <w:rPr>
          <w:color w:val="000000" w:themeColor="text1"/>
        </w:rPr>
        <w:t xml:space="preserve">or repairs. </w:t>
      </w:r>
      <w:r w:rsidR="005D3E8A" w:rsidRPr="00350291">
        <w:rPr>
          <w:color w:val="000000" w:themeColor="text1"/>
        </w:rPr>
        <w:t xml:space="preserve">Sensor failures </w:t>
      </w:r>
      <w:r w:rsidR="00EC64A2">
        <w:rPr>
          <w:color w:val="000000" w:themeColor="text1"/>
        </w:rPr>
        <w:t>must</w:t>
      </w:r>
      <w:r w:rsidR="005D3E8A" w:rsidRPr="00350291">
        <w:rPr>
          <w:color w:val="000000" w:themeColor="text1"/>
        </w:rPr>
        <w:t xml:space="preserve"> be documented on the DQM Contractor Management</w:t>
      </w:r>
      <w:r w:rsidR="008106B6">
        <w:rPr>
          <w:color w:val="000000" w:themeColor="text1"/>
        </w:rPr>
        <w:t xml:space="preserve"> Site</w:t>
      </w:r>
      <w:r w:rsidR="005D3E8A" w:rsidRPr="00350291">
        <w:rPr>
          <w:color w:val="000000" w:themeColor="text1"/>
        </w:rPr>
        <w:t xml:space="preserve">. Corrective action (repair, replacement, or recalibration) </w:t>
      </w:r>
      <w:r w:rsidR="00EC64A2">
        <w:rPr>
          <w:color w:val="000000" w:themeColor="text1"/>
        </w:rPr>
        <w:t xml:space="preserve">must </w:t>
      </w:r>
      <w:r w:rsidR="005D3E8A" w:rsidRPr="00350291">
        <w:rPr>
          <w:color w:val="000000" w:themeColor="text1"/>
        </w:rPr>
        <w:t xml:space="preserve">be completed within 48 hours of discovery. If 48-hour completion is not feasible, the Contractor </w:t>
      </w:r>
      <w:r w:rsidR="00EC64A2">
        <w:rPr>
          <w:color w:val="000000" w:themeColor="text1"/>
        </w:rPr>
        <w:t>must</w:t>
      </w:r>
      <w:r w:rsidR="005D3E8A" w:rsidRPr="00350291">
        <w:rPr>
          <w:color w:val="000000" w:themeColor="text1"/>
        </w:rPr>
        <w:t xml:space="preserve"> notify the DQM Center before the 48-hour deadline with cause and estimated completion date.</w:t>
      </w:r>
      <w:r w:rsidR="00350291" w:rsidRPr="00350291">
        <w:rPr>
          <w:color w:val="000000" w:themeColor="text1"/>
        </w:rPr>
        <w:t xml:space="preserve"> </w:t>
      </w:r>
      <w:r w:rsidRPr="006C215D">
        <w:rPr>
          <w:color w:val="000000" w:themeColor="text1"/>
        </w:rPr>
        <w:t>Upon completion of repairs, replacements, installations, modifications, or calibrations, notify the DQM Center.</w:t>
      </w:r>
    </w:p>
    <w:p w14:paraId="1B8EF959" w14:textId="4795E3F6" w:rsidR="00AC40BC" w:rsidRDefault="00AC40BC" w:rsidP="00AC40BC">
      <w:pPr>
        <w:pStyle w:val="Heading4"/>
      </w:pPr>
      <w:bookmarkStart w:id="84" w:name="_Toc224052070"/>
      <w:bookmarkStart w:id="85" w:name="_Toc224804798"/>
      <w:r>
        <w:t>3.</w:t>
      </w:r>
      <w:r w:rsidR="00916431">
        <w:t>3</w:t>
      </w:r>
      <w:r>
        <w:t>.</w:t>
      </w:r>
      <w:r w:rsidR="00453CEA">
        <w:t>7</w:t>
      </w:r>
      <w:r>
        <w:t>.2</w:t>
      </w:r>
      <w:r>
        <w:tab/>
      </w:r>
      <w:r>
        <w:tab/>
        <w:t>RECALIBRATION</w:t>
      </w:r>
      <w:bookmarkEnd w:id="84"/>
      <w:bookmarkEnd w:id="85"/>
    </w:p>
    <w:p w14:paraId="19E56D21" w14:textId="2511852F" w:rsidR="00434EEF" w:rsidRPr="00434EEF" w:rsidRDefault="00AC40BC" w:rsidP="00AE6DBF">
      <w:pPr>
        <w:pStyle w:val="Body1"/>
        <w:rPr>
          <w:color w:val="000000" w:themeColor="text1"/>
        </w:rPr>
      </w:pPr>
      <w:r w:rsidRPr="0021055E">
        <w:rPr>
          <w:color w:val="000000" w:themeColor="text1"/>
        </w:rPr>
        <w:t>The DQM Center may request recalibration of the sensors or other hardware components at any time during the contract as deemed necessary.</w:t>
      </w:r>
    </w:p>
    <w:p w14:paraId="30FFCC0E" w14:textId="67C35B51" w:rsidR="00955ADB" w:rsidRPr="001D528D" w:rsidRDefault="00CE1004" w:rsidP="00A51E12">
      <w:pPr>
        <w:pStyle w:val="Heading2"/>
      </w:pPr>
      <w:bookmarkStart w:id="86" w:name="_Toc224052077"/>
      <w:bookmarkStart w:id="87" w:name="_Toc224804805"/>
      <w:bookmarkStart w:id="88" w:name="_Toc226533384"/>
      <w:r w:rsidRPr="001D528D">
        <w:t>3.</w:t>
      </w:r>
      <w:r w:rsidR="00A51E12" w:rsidRPr="001D528D">
        <w:t>4</w:t>
      </w:r>
      <w:r w:rsidR="00955ADB" w:rsidRPr="001D528D">
        <w:t xml:space="preserve"> </w:t>
      </w:r>
      <w:r w:rsidR="00F83EC8" w:rsidRPr="001D528D">
        <w:tab/>
      </w:r>
      <w:bookmarkEnd w:id="86"/>
      <w:bookmarkEnd w:id="87"/>
      <w:r w:rsidR="00A51E12" w:rsidRPr="001D528D">
        <w:t>CONTRACTOR SUPPLIED ITEMS</w:t>
      </w:r>
      <w:bookmarkEnd w:id="88"/>
    </w:p>
    <w:p w14:paraId="2B24109C" w14:textId="1D918B14" w:rsidR="0041620D" w:rsidRDefault="00CE1004" w:rsidP="00A51E12">
      <w:pPr>
        <w:pStyle w:val="Heading3"/>
      </w:pPr>
      <w:bookmarkStart w:id="89" w:name="_Toc285553364"/>
      <w:bookmarkStart w:id="90" w:name="_Toc285553614"/>
      <w:bookmarkStart w:id="91" w:name="_Toc224052084"/>
      <w:bookmarkStart w:id="92" w:name="_Toc224804812"/>
      <w:bookmarkStart w:id="93" w:name="_Toc226533385"/>
      <w:bookmarkStart w:id="94" w:name="_Toc218630657"/>
      <w:r w:rsidRPr="001D528D">
        <w:t>3</w:t>
      </w:r>
      <w:r w:rsidR="0041620D" w:rsidRPr="001D528D">
        <w:t>.4</w:t>
      </w:r>
      <w:r w:rsidR="00A51E12" w:rsidRPr="001D528D">
        <w:t>.1</w:t>
      </w:r>
      <w:r w:rsidR="0041620D" w:rsidRPr="001D528D">
        <w:tab/>
        <w:t>LIST OF ITEMS TO BE PROVIDED BY THE CONTRACTOR</w:t>
      </w:r>
      <w:bookmarkEnd w:id="89"/>
      <w:bookmarkEnd w:id="90"/>
      <w:bookmarkEnd w:id="91"/>
      <w:bookmarkEnd w:id="92"/>
      <w:bookmarkEnd w:id="93"/>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5305"/>
      </w:tblGrid>
      <w:tr w:rsidR="0080422D" w14:paraId="7581BF04" w14:textId="77777777" w:rsidTr="0080422D">
        <w:tc>
          <w:tcPr>
            <w:tcW w:w="4045" w:type="dxa"/>
          </w:tcPr>
          <w:p w14:paraId="4C12145E" w14:textId="49803E11" w:rsidR="0080422D" w:rsidRDefault="0080422D" w:rsidP="0080422D">
            <w:r>
              <w:t>DPIP</w:t>
            </w:r>
          </w:p>
        </w:tc>
        <w:tc>
          <w:tcPr>
            <w:tcW w:w="5305" w:type="dxa"/>
          </w:tcPr>
          <w:p w14:paraId="3C2FD5F9" w14:textId="5273167D" w:rsidR="0080422D" w:rsidRDefault="0080422D" w:rsidP="0080422D">
            <w:r>
              <w:t xml:space="preserve">Paragraph DREDGE PLANT INSTRUMENTATION PLAN (DPIP) and DQM Center website </w:t>
            </w:r>
            <w:hyperlink r:id="rId22" w:history="1">
              <w:r w:rsidRPr="004D380C">
                <w:rPr>
                  <w:rStyle w:val="Hyperlink"/>
                </w:rPr>
                <w:t>https://dqm.usace.army.mil</w:t>
              </w:r>
            </w:hyperlink>
            <w:r w:rsidR="00F032AE">
              <w:t>.</w:t>
            </w:r>
          </w:p>
          <w:p w14:paraId="6CA44897" w14:textId="5EF7507E" w:rsidR="0080422D" w:rsidRDefault="0080422D" w:rsidP="0080422D"/>
        </w:tc>
      </w:tr>
      <w:tr w:rsidR="0080422D" w14:paraId="267E2F7C" w14:textId="77777777" w:rsidTr="0080422D">
        <w:tc>
          <w:tcPr>
            <w:tcW w:w="4045" w:type="dxa"/>
          </w:tcPr>
          <w:p w14:paraId="0D89E787" w14:textId="3ABAF2EE" w:rsidR="0080422D" w:rsidRDefault="0080422D" w:rsidP="0080422D">
            <w:r>
              <w:t>INSTRUMENTATION</w:t>
            </w:r>
            <w:r w:rsidRPr="004D380C">
              <w:t xml:space="preserve"> SYSTEM AND DATA</w:t>
            </w:r>
          </w:p>
        </w:tc>
        <w:tc>
          <w:tcPr>
            <w:tcW w:w="5305" w:type="dxa"/>
          </w:tcPr>
          <w:p w14:paraId="7D4B2BC5" w14:textId="7EDF2A9F" w:rsidR="0080422D" w:rsidRDefault="0080422D" w:rsidP="0080422D">
            <w:r w:rsidRPr="001D528D">
              <w:t xml:space="preserve">Paragraph SYSTEM </w:t>
            </w:r>
            <w:r>
              <w:t xml:space="preserve">TECHNICAL </w:t>
            </w:r>
            <w:r w:rsidRPr="001D528D">
              <w:t>REQUIREMENTS, including all subparagraphs</w:t>
            </w:r>
            <w:r w:rsidR="00F032AE">
              <w:t>.</w:t>
            </w:r>
          </w:p>
          <w:p w14:paraId="7E83EF3F" w14:textId="363DD09A" w:rsidR="0080422D" w:rsidRDefault="0080422D" w:rsidP="0080422D"/>
        </w:tc>
      </w:tr>
      <w:tr w:rsidR="0080422D" w14:paraId="63D16049" w14:textId="77777777" w:rsidTr="0080422D">
        <w:tc>
          <w:tcPr>
            <w:tcW w:w="4045" w:type="dxa"/>
          </w:tcPr>
          <w:p w14:paraId="51F07B97" w14:textId="514530B8" w:rsidR="0080422D" w:rsidRDefault="0080422D" w:rsidP="0080422D">
            <w:r>
              <w:t>EVENT DOCUMENTATION</w:t>
            </w:r>
          </w:p>
        </w:tc>
        <w:tc>
          <w:tcPr>
            <w:tcW w:w="5305" w:type="dxa"/>
          </w:tcPr>
          <w:p w14:paraId="11C23E01" w14:textId="243295A6" w:rsidR="0080422D" w:rsidRDefault="0080422D" w:rsidP="0080422D">
            <w:r w:rsidRPr="001D528D">
              <w:t xml:space="preserve">Paragraph </w:t>
            </w:r>
            <w:r>
              <w:t xml:space="preserve">OPERATIONAL PERFORMANCE, </w:t>
            </w:r>
            <w:r w:rsidRPr="00C11A13">
              <w:t>REPORTING AND QA, including all subparagraphs</w:t>
            </w:r>
            <w:r w:rsidR="00F032AE">
              <w:t>.</w:t>
            </w:r>
          </w:p>
        </w:tc>
      </w:tr>
    </w:tbl>
    <w:p w14:paraId="2E086154" w14:textId="77777777" w:rsidR="004974DB" w:rsidRPr="004974DB" w:rsidRDefault="004974DB" w:rsidP="004974DB">
      <w:bookmarkStart w:id="95" w:name="_Toc218630658"/>
      <w:bookmarkStart w:id="96" w:name="_Toc224052085"/>
      <w:bookmarkStart w:id="97" w:name="_Toc224804813"/>
      <w:bookmarkStart w:id="98" w:name="_Toc226533386"/>
    </w:p>
    <w:p w14:paraId="5E11015A" w14:textId="1804DA56" w:rsidR="0041620D" w:rsidRPr="00C11A13" w:rsidRDefault="00CE1004" w:rsidP="0041620D">
      <w:pPr>
        <w:pStyle w:val="Heading3"/>
      </w:pPr>
      <w:r w:rsidRPr="00C11A13">
        <w:t>3</w:t>
      </w:r>
      <w:r w:rsidR="0041620D" w:rsidRPr="00C11A13">
        <w:t>.4.</w:t>
      </w:r>
      <w:r w:rsidR="00A51E12" w:rsidRPr="00C11A13">
        <w:t>2</w:t>
      </w:r>
      <w:r w:rsidR="0041620D" w:rsidRPr="00C11A13">
        <w:t xml:space="preserve"> </w:t>
      </w:r>
      <w:r w:rsidR="0041620D" w:rsidRPr="00C11A13">
        <w:tab/>
        <w:t>HOPPERS</w:t>
      </w:r>
      <w:bookmarkEnd w:id="95"/>
      <w:bookmarkEnd w:id="96"/>
      <w:bookmarkEnd w:id="97"/>
      <w:bookmarkEnd w:id="98"/>
    </w:p>
    <w:p w14:paraId="5C4BB7C1" w14:textId="77777777" w:rsidR="0041620D" w:rsidRPr="00EA2EE6" w:rsidRDefault="0041620D" w:rsidP="0041620D">
      <w:pPr>
        <w:tabs>
          <w:tab w:val="left" w:pos="1080"/>
          <w:tab w:val="left" w:pos="4500"/>
        </w:tabs>
        <w:ind w:left="720"/>
        <w:rPr>
          <w:color w:val="000000" w:themeColor="text1"/>
        </w:rPr>
      </w:pPr>
      <w:r w:rsidRPr="00EA2EE6">
        <w:rPr>
          <w:color w:val="000000" w:themeColor="text1"/>
        </w:rPr>
        <w:t>QA EQUIPMENT ON THE DREDGE</w:t>
      </w:r>
    </w:p>
    <w:p w14:paraId="5FD54C6A" w14:textId="77777777" w:rsidR="0041620D" w:rsidRPr="00EA2EE6" w:rsidRDefault="0041620D" w:rsidP="0041620D">
      <w:pPr>
        <w:tabs>
          <w:tab w:val="left" w:pos="1080"/>
          <w:tab w:val="left" w:pos="4500"/>
        </w:tabs>
        <w:ind w:left="720"/>
        <w:rPr>
          <w:color w:val="000000" w:themeColor="text1"/>
        </w:rPr>
      </w:pPr>
      <w:r w:rsidRPr="00EA2EE6">
        <w:rPr>
          <w:color w:val="000000" w:themeColor="text1"/>
        </w:rPr>
        <w:lastRenderedPageBreak/>
        <w:tab/>
        <w:t>Clear and accurate draft marks</w:t>
      </w:r>
    </w:p>
    <w:p w14:paraId="14E16E87" w14:textId="77777777" w:rsidR="0041620D" w:rsidRPr="00EA2EE6" w:rsidRDefault="0041620D" w:rsidP="0041620D">
      <w:pPr>
        <w:pStyle w:val="ItemsProvidedList"/>
        <w:rPr>
          <w:color w:val="000000" w:themeColor="text1"/>
        </w:rPr>
      </w:pPr>
      <w:r w:rsidRPr="00EA2EE6">
        <w:rPr>
          <w:color w:val="000000" w:themeColor="text1"/>
        </w:rPr>
        <w:tab/>
        <w:t>Dragarm depth chain or calibrated pressure sensor</w:t>
      </w:r>
      <w:r w:rsidRPr="00EA2EE6">
        <w:rPr>
          <w:color w:val="000000" w:themeColor="text1"/>
        </w:rPr>
        <w:tab/>
      </w:r>
    </w:p>
    <w:p w14:paraId="2759F9BA" w14:textId="77777777" w:rsidR="0041620D" w:rsidRPr="00EA2EE6" w:rsidRDefault="0041620D" w:rsidP="0041620D">
      <w:pPr>
        <w:pStyle w:val="ItemsProvidedList"/>
        <w:rPr>
          <w:color w:val="000000" w:themeColor="text1"/>
        </w:rPr>
      </w:pPr>
      <w:r w:rsidRPr="00EA2EE6">
        <w:rPr>
          <w:color w:val="000000" w:themeColor="text1"/>
        </w:rPr>
        <w:tab/>
        <w:t>Ullage tape</w:t>
      </w:r>
      <w:r w:rsidRPr="00EA2EE6">
        <w:rPr>
          <w:color w:val="000000" w:themeColor="text1"/>
        </w:rPr>
        <w:tab/>
      </w:r>
    </w:p>
    <w:p w14:paraId="41CE0F64" w14:textId="77777777" w:rsidR="0041620D" w:rsidRPr="00EA2EE6" w:rsidRDefault="0041620D" w:rsidP="0041620D">
      <w:pPr>
        <w:pStyle w:val="ItemsProvidedList"/>
        <w:rPr>
          <w:color w:val="000000" w:themeColor="text1"/>
        </w:rPr>
      </w:pPr>
      <w:r w:rsidRPr="00EA2EE6">
        <w:rPr>
          <w:color w:val="000000" w:themeColor="text1"/>
        </w:rPr>
        <w:tab/>
        <w:t>Refractometer</w:t>
      </w:r>
      <w:r w:rsidRPr="00EA2EE6">
        <w:rPr>
          <w:color w:val="000000" w:themeColor="text1"/>
        </w:rPr>
        <w:tab/>
      </w:r>
    </w:p>
    <w:p w14:paraId="10724395" w14:textId="2ECEA623" w:rsidR="0041620D" w:rsidRDefault="0041620D" w:rsidP="005C4E4C">
      <w:pPr>
        <w:pStyle w:val="ItemsProvidedList"/>
        <w:rPr>
          <w:color w:val="000000" w:themeColor="text1"/>
        </w:rPr>
      </w:pPr>
      <w:r w:rsidRPr="00EA2EE6">
        <w:rPr>
          <w:color w:val="000000" w:themeColor="text1"/>
        </w:rPr>
        <w:tab/>
        <w:t>Water-sampling device</w:t>
      </w:r>
      <w:r w:rsidRPr="00EA2EE6">
        <w:rPr>
          <w:color w:val="000000" w:themeColor="text1"/>
        </w:rPr>
        <w:tab/>
      </w:r>
    </w:p>
    <w:p w14:paraId="47811062" w14:textId="77777777" w:rsidR="005C4E4C" w:rsidRPr="00EA2EE6" w:rsidRDefault="005C4E4C" w:rsidP="005C4E4C">
      <w:pPr>
        <w:pStyle w:val="ItemsProvidedList"/>
        <w:rPr>
          <w:color w:val="000000" w:themeColor="text1"/>
        </w:rPr>
      </w:pPr>
    </w:p>
    <w:p w14:paraId="0A9777B6" w14:textId="2CC68FC4" w:rsidR="0041620D" w:rsidRPr="00EA2EE6" w:rsidRDefault="00CE1004" w:rsidP="0041620D">
      <w:pPr>
        <w:pStyle w:val="Heading3"/>
        <w:rPr>
          <w:color w:val="000000" w:themeColor="text1"/>
        </w:rPr>
      </w:pPr>
      <w:bookmarkStart w:id="99" w:name="_Toc218630659"/>
      <w:bookmarkStart w:id="100" w:name="_Toc224052086"/>
      <w:bookmarkStart w:id="101" w:name="_Toc224804814"/>
      <w:bookmarkStart w:id="102" w:name="_Toc226533387"/>
      <w:r w:rsidRPr="00EA2EE6">
        <w:rPr>
          <w:color w:val="000000" w:themeColor="text1"/>
        </w:rPr>
        <w:t>3</w:t>
      </w:r>
      <w:r w:rsidR="0041620D" w:rsidRPr="00EA2EE6">
        <w:rPr>
          <w:color w:val="000000" w:themeColor="text1"/>
        </w:rPr>
        <w:t>.4.</w:t>
      </w:r>
      <w:r w:rsidR="00A51E12" w:rsidRPr="00EA2EE6">
        <w:rPr>
          <w:color w:val="000000" w:themeColor="text1"/>
        </w:rPr>
        <w:t>3</w:t>
      </w:r>
      <w:r w:rsidR="0041620D" w:rsidRPr="00EA2EE6">
        <w:rPr>
          <w:color w:val="000000" w:themeColor="text1"/>
        </w:rPr>
        <w:t xml:space="preserve"> </w:t>
      </w:r>
      <w:r w:rsidR="0041620D" w:rsidRPr="00EA2EE6">
        <w:rPr>
          <w:color w:val="000000" w:themeColor="text1"/>
        </w:rPr>
        <w:tab/>
        <w:t xml:space="preserve">PIPELINES </w:t>
      </w:r>
      <w:bookmarkEnd w:id="99"/>
      <w:bookmarkEnd w:id="100"/>
      <w:bookmarkEnd w:id="101"/>
      <w:bookmarkEnd w:id="102"/>
    </w:p>
    <w:p w14:paraId="4FA02F57" w14:textId="77777777" w:rsidR="008C17C3" w:rsidRPr="00EA2EE6" w:rsidRDefault="008C17C3" w:rsidP="008C17C3">
      <w:pPr>
        <w:tabs>
          <w:tab w:val="left" w:pos="1080"/>
          <w:tab w:val="left" w:pos="4500"/>
        </w:tabs>
        <w:ind w:left="720"/>
        <w:rPr>
          <w:color w:val="000000" w:themeColor="text1"/>
        </w:rPr>
      </w:pPr>
      <w:r w:rsidRPr="00EA2EE6">
        <w:rPr>
          <w:color w:val="000000" w:themeColor="text1"/>
        </w:rPr>
        <w:t>QA EQUIPMENT ON THE DREDGE</w:t>
      </w:r>
    </w:p>
    <w:p w14:paraId="00F0302E" w14:textId="25312AED" w:rsidR="008C17C3" w:rsidRPr="00EA2EE6" w:rsidRDefault="008C17C3" w:rsidP="008C17C3">
      <w:pPr>
        <w:pStyle w:val="ItemsProvidedList"/>
        <w:rPr>
          <w:color w:val="000000" w:themeColor="text1"/>
        </w:rPr>
      </w:pPr>
      <w:r w:rsidRPr="00EA2EE6">
        <w:rPr>
          <w:color w:val="000000" w:themeColor="text1"/>
        </w:rPr>
        <w:tab/>
        <w:t>Suction mouth depth chain/tape or calibrated pressure sensor</w:t>
      </w:r>
      <w:r w:rsidRPr="00EA2EE6">
        <w:rPr>
          <w:color w:val="000000" w:themeColor="text1"/>
        </w:rPr>
        <w:tab/>
      </w:r>
      <w:bookmarkStart w:id="103" w:name="_Toc218630660"/>
      <w:bookmarkStart w:id="104" w:name="_Toc224052087"/>
      <w:bookmarkStart w:id="105" w:name="_Toc224804815"/>
    </w:p>
    <w:p w14:paraId="6EE847BA" w14:textId="77777777" w:rsidR="008C17C3" w:rsidRPr="00EA2EE6" w:rsidRDefault="008C17C3" w:rsidP="008C17C3">
      <w:pPr>
        <w:pStyle w:val="ItemsProvidedList"/>
        <w:rPr>
          <w:color w:val="000000" w:themeColor="text1"/>
        </w:rPr>
      </w:pPr>
    </w:p>
    <w:p w14:paraId="5BA9208E" w14:textId="3E77471E" w:rsidR="0041620D" w:rsidRPr="00EA2EE6" w:rsidRDefault="00CE1004" w:rsidP="0041620D">
      <w:pPr>
        <w:pStyle w:val="Heading3"/>
        <w:rPr>
          <w:color w:val="000000" w:themeColor="text1"/>
        </w:rPr>
      </w:pPr>
      <w:bookmarkStart w:id="106" w:name="_Toc226533388"/>
      <w:r w:rsidRPr="00EA2EE6">
        <w:rPr>
          <w:color w:val="000000" w:themeColor="text1"/>
        </w:rPr>
        <w:t>3</w:t>
      </w:r>
      <w:r w:rsidR="0041620D" w:rsidRPr="00EA2EE6">
        <w:rPr>
          <w:color w:val="000000" w:themeColor="text1"/>
        </w:rPr>
        <w:t>.4.</w:t>
      </w:r>
      <w:r w:rsidR="00A51E12" w:rsidRPr="00EA2EE6">
        <w:rPr>
          <w:color w:val="000000" w:themeColor="text1"/>
        </w:rPr>
        <w:t>4</w:t>
      </w:r>
      <w:r w:rsidR="0041620D" w:rsidRPr="00EA2EE6">
        <w:rPr>
          <w:color w:val="000000" w:themeColor="text1"/>
        </w:rPr>
        <w:t xml:space="preserve"> </w:t>
      </w:r>
      <w:r w:rsidR="0041620D" w:rsidRPr="00EA2EE6">
        <w:rPr>
          <w:color w:val="000000" w:themeColor="text1"/>
        </w:rPr>
        <w:tab/>
        <w:t>MECHANICAL DREDGES</w:t>
      </w:r>
      <w:bookmarkEnd w:id="103"/>
      <w:bookmarkEnd w:id="104"/>
      <w:bookmarkEnd w:id="105"/>
      <w:bookmarkEnd w:id="106"/>
    </w:p>
    <w:p w14:paraId="61D1C667" w14:textId="77777777" w:rsidR="008C17C3" w:rsidRPr="007D66B2" w:rsidRDefault="008C17C3" w:rsidP="008C17C3">
      <w:pPr>
        <w:tabs>
          <w:tab w:val="left" w:pos="1080"/>
          <w:tab w:val="left" w:pos="4500"/>
        </w:tabs>
        <w:ind w:left="720"/>
        <w:rPr>
          <w:color w:val="000000" w:themeColor="text1"/>
        </w:rPr>
      </w:pPr>
      <w:bookmarkStart w:id="107" w:name="_Toc218630661"/>
      <w:bookmarkStart w:id="108" w:name="_Toc224052088"/>
      <w:bookmarkStart w:id="109" w:name="_Toc224804816"/>
      <w:r w:rsidRPr="007D66B2">
        <w:rPr>
          <w:color w:val="000000" w:themeColor="text1"/>
        </w:rPr>
        <w:t>QA EQUIPMENT ON THE DREDGE</w:t>
      </w:r>
    </w:p>
    <w:p w14:paraId="47B53F33" w14:textId="75A1B142" w:rsidR="008C17C3" w:rsidRPr="007D66B2" w:rsidRDefault="008C17C3" w:rsidP="008C17C3">
      <w:pPr>
        <w:pStyle w:val="ItemsProvidedList"/>
        <w:rPr>
          <w:color w:val="000000" w:themeColor="text1"/>
        </w:rPr>
      </w:pPr>
      <w:r w:rsidRPr="007D66B2">
        <w:rPr>
          <w:color w:val="000000" w:themeColor="text1"/>
        </w:rPr>
        <w:tab/>
        <w:t>Bucket depth chain/tape or calibrated pressure sensor</w:t>
      </w:r>
      <w:r w:rsidRPr="007D66B2">
        <w:rPr>
          <w:color w:val="000000" w:themeColor="text1"/>
        </w:rPr>
        <w:tab/>
      </w:r>
    </w:p>
    <w:p w14:paraId="42D271B8" w14:textId="77777777" w:rsidR="008C17C3" w:rsidRPr="007D66B2" w:rsidRDefault="008C17C3" w:rsidP="008C17C3">
      <w:pPr>
        <w:rPr>
          <w:color w:val="000000" w:themeColor="text1"/>
        </w:rPr>
      </w:pPr>
    </w:p>
    <w:p w14:paraId="3B23EC29" w14:textId="58861C75" w:rsidR="0041620D" w:rsidRPr="007D66B2" w:rsidRDefault="00CE1004" w:rsidP="008C17C3">
      <w:pPr>
        <w:pStyle w:val="Heading3"/>
        <w:rPr>
          <w:color w:val="000000" w:themeColor="text1"/>
        </w:rPr>
      </w:pPr>
      <w:bookmarkStart w:id="110" w:name="_Toc226533389"/>
      <w:r w:rsidRPr="007D66B2">
        <w:rPr>
          <w:color w:val="000000" w:themeColor="text1"/>
        </w:rPr>
        <w:t>3</w:t>
      </w:r>
      <w:r w:rsidR="0041620D" w:rsidRPr="007D66B2">
        <w:rPr>
          <w:color w:val="000000" w:themeColor="text1"/>
        </w:rPr>
        <w:t>.4.</w:t>
      </w:r>
      <w:r w:rsidR="00A51E12" w:rsidRPr="007D66B2">
        <w:rPr>
          <w:color w:val="000000" w:themeColor="text1"/>
        </w:rPr>
        <w:t>5</w:t>
      </w:r>
      <w:r w:rsidR="0041620D" w:rsidRPr="007D66B2">
        <w:rPr>
          <w:color w:val="000000" w:themeColor="text1"/>
        </w:rPr>
        <w:t xml:space="preserve"> </w:t>
      </w:r>
      <w:r w:rsidR="0041620D" w:rsidRPr="007D66B2">
        <w:rPr>
          <w:color w:val="000000" w:themeColor="text1"/>
        </w:rPr>
        <w:tab/>
        <w:t xml:space="preserve">SCOWS </w:t>
      </w:r>
      <w:bookmarkEnd w:id="107"/>
      <w:bookmarkEnd w:id="108"/>
      <w:bookmarkEnd w:id="109"/>
      <w:bookmarkEnd w:id="110"/>
    </w:p>
    <w:p w14:paraId="79D0B47F" w14:textId="77777777" w:rsidR="0041620D" w:rsidRPr="007D66B2" w:rsidRDefault="0041620D" w:rsidP="0041620D">
      <w:pPr>
        <w:tabs>
          <w:tab w:val="left" w:pos="1080"/>
          <w:tab w:val="left" w:pos="4500"/>
        </w:tabs>
        <w:ind w:left="720"/>
        <w:rPr>
          <w:color w:val="000000" w:themeColor="text1"/>
        </w:rPr>
      </w:pPr>
      <w:r w:rsidRPr="007D66B2">
        <w:rPr>
          <w:color w:val="000000" w:themeColor="text1"/>
        </w:rPr>
        <w:t>QA EQUIPMENT ON THE DREDGE</w:t>
      </w:r>
    </w:p>
    <w:p w14:paraId="56A960CD" w14:textId="77777777" w:rsidR="0041620D" w:rsidRPr="00285A28" w:rsidRDefault="0041620D" w:rsidP="0041620D">
      <w:pPr>
        <w:tabs>
          <w:tab w:val="left" w:pos="1101"/>
          <w:tab w:val="left" w:pos="4500"/>
        </w:tabs>
        <w:ind w:left="720"/>
      </w:pPr>
      <w:r w:rsidRPr="00285A28">
        <w:tab/>
        <w:t>Clear and accurate draft marks</w:t>
      </w:r>
    </w:p>
    <w:p w14:paraId="3AF36B45" w14:textId="77777777" w:rsidR="0041620D" w:rsidRPr="00A87D97" w:rsidRDefault="0041620D" w:rsidP="0041620D">
      <w:pPr>
        <w:tabs>
          <w:tab w:val="left" w:pos="1101"/>
          <w:tab w:val="left" w:pos="4500"/>
        </w:tabs>
        <w:ind w:left="720"/>
        <w:rPr>
          <w:color w:val="000000" w:themeColor="text1"/>
        </w:rPr>
      </w:pPr>
      <w:r w:rsidRPr="00A87D97">
        <w:rPr>
          <w:color w:val="000000" w:themeColor="text1"/>
        </w:rPr>
        <w:tab/>
        <w:t>Ullage tape</w:t>
      </w:r>
    </w:p>
    <w:p w14:paraId="0691E242" w14:textId="01CFF884" w:rsidR="00955ADB" w:rsidRPr="00955ADB" w:rsidRDefault="00955ADB" w:rsidP="000A099D"/>
    <w:p w14:paraId="17FCCE72" w14:textId="41E899CC" w:rsidR="0095738E" w:rsidRPr="00C11A13" w:rsidRDefault="003A1417" w:rsidP="00763E22">
      <w:pPr>
        <w:pStyle w:val="Heading2"/>
      </w:pPr>
      <w:bookmarkStart w:id="111" w:name="_Toc218630555"/>
      <w:bookmarkStart w:id="112" w:name="_Toc224052079"/>
      <w:bookmarkStart w:id="113" w:name="_Toc224804818"/>
      <w:bookmarkStart w:id="114" w:name="_Toc226533391"/>
      <w:r>
        <w:t>3.5</w:t>
      </w:r>
      <w:r w:rsidR="00F10DC5">
        <w:t xml:space="preserve"> </w:t>
      </w:r>
      <w:r w:rsidR="00F10DC5">
        <w:tab/>
      </w:r>
      <w:r w:rsidR="008A1C33">
        <w:t>DATA PARAMETERS BY PLANT TYPE</w:t>
      </w:r>
      <w:bookmarkEnd w:id="111"/>
      <w:bookmarkEnd w:id="112"/>
      <w:bookmarkEnd w:id="113"/>
      <w:bookmarkEnd w:id="114"/>
    </w:p>
    <w:p w14:paraId="08A50861" w14:textId="237E0EF0" w:rsidR="00C5172B" w:rsidRPr="00C11A13" w:rsidRDefault="003A1417" w:rsidP="004B171A">
      <w:pPr>
        <w:pStyle w:val="Heading3"/>
      </w:pPr>
      <w:bookmarkStart w:id="115" w:name="_Toc224804819"/>
      <w:bookmarkStart w:id="116" w:name="_Toc226533392"/>
      <w:r w:rsidRPr="00C11A13">
        <w:t>3.5</w:t>
      </w:r>
      <w:r w:rsidR="00C5172B" w:rsidRPr="00C11A13">
        <w:t>.</w:t>
      </w:r>
      <w:r w:rsidR="008C0E8D" w:rsidRPr="00C11A13">
        <w:t>1</w:t>
      </w:r>
      <w:r w:rsidR="00C5172B" w:rsidRPr="00C11A13">
        <w:tab/>
        <w:t xml:space="preserve">HOPPER </w:t>
      </w:r>
      <w:r w:rsidR="00514FB1" w:rsidRPr="00C11A13">
        <w:t xml:space="preserve">SENSOR </w:t>
      </w:r>
      <w:r w:rsidR="00C5172B" w:rsidRPr="00C11A13">
        <w:t>PARAMETERS</w:t>
      </w:r>
      <w:bookmarkEnd w:id="115"/>
      <w:bookmarkEnd w:id="116"/>
    </w:p>
    <w:p w14:paraId="32334C2F" w14:textId="0B2DCCCF" w:rsidR="003B20C5" w:rsidRPr="00C11A13" w:rsidRDefault="0082201F" w:rsidP="006576D6">
      <w:pPr>
        <w:pStyle w:val="Body1"/>
      </w:pPr>
      <w:bookmarkStart w:id="117" w:name="_Hlk228962204"/>
      <w:r w:rsidRPr="00C11A13">
        <w:t xml:space="preserve">Transmit all data in </w:t>
      </w:r>
      <w:r w:rsidR="00D13F01" w:rsidRPr="00C11A13">
        <w:t>XML</w:t>
      </w:r>
      <w:r w:rsidRPr="00C11A13">
        <w:t xml:space="preserve"> message bundles</w:t>
      </w:r>
      <w:r w:rsidR="0039545F" w:rsidRPr="00C11A13">
        <w:t xml:space="preserve"> </w:t>
      </w:r>
      <w:r w:rsidRPr="00C11A13">
        <w:t>(</w:t>
      </w:r>
      <w:r w:rsidR="0039545F" w:rsidRPr="00C11A13">
        <w:t>s</w:t>
      </w:r>
      <w:r w:rsidRPr="00C11A13">
        <w:t xml:space="preserve">ee </w:t>
      </w:r>
      <w:r w:rsidR="0039545F" w:rsidRPr="00C11A13">
        <w:t>DATA FORMAT</w:t>
      </w:r>
      <w:r w:rsidRPr="00C11A13">
        <w:t>)</w:t>
      </w:r>
      <w:r w:rsidR="0039545F" w:rsidRPr="00C11A13">
        <w:t>.</w:t>
      </w:r>
      <w:bookmarkEnd w:id="117"/>
    </w:p>
    <w:p w14:paraId="548D4E11" w14:textId="39F15FE1" w:rsidR="006A1D85" w:rsidRPr="00C11A13" w:rsidRDefault="00304B47" w:rsidP="003B20C5">
      <w:pPr>
        <w:pStyle w:val="Heading4"/>
      </w:pPr>
      <w:bookmarkStart w:id="118" w:name="_Toc218630556"/>
      <w:r w:rsidRPr="00C11A13">
        <w:t>3.5</w:t>
      </w:r>
      <w:r w:rsidR="001042DE" w:rsidRPr="00C11A13">
        <w:t>.</w:t>
      </w:r>
      <w:r w:rsidR="00042F36" w:rsidRPr="00C11A13">
        <w:t>1</w:t>
      </w:r>
      <w:r w:rsidR="001042DE" w:rsidRPr="00C11A13">
        <w:t>.1</w:t>
      </w:r>
      <w:r w:rsidR="001042DE" w:rsidRPr="00C11A13">
        <w:tab/>
      </w:r>
      <w:r w:rsidR="00E96B0D" w:rsidRPr="00C11A13">
        <w:tab/>
      </w:r>
      <w:r w:rsidR="00AA0480" w:rsidRPr="00C11A13">
        <w:t>PLANT IDENTIFIER</w:t>
      </w:r>
      <w:bookmarkEnd w:id="118"/>
    </w:p>
    <w:p w14:paraId="141412ED" w14:textId="64AF80BC" w:rsidR="00E87CCB" w:rsidRPr="00C11A13" w:rsidRDefault="00E87CCB" w:rsidP="00A1310E">
      <w:pPr>
        <w:pStyle w:val="Body1"/>
        <w:tabs>
          <w:tab w:val="left" w:pos="720"/>
        </w:tabs>
        <w:ind w:hanging="720"/>
      </w:pPr>
      <w:r w:rsidRPr="00C11A13">
        <w:tab/>
      </w:r>
      <w:r w:rsidR="0039545F" w:rsidRPr="00C11A13">
        <w:t>P</w:t>
      </w:r>
      <w:r w:rsidR="00F26AF2" w:rsidRPr="00C11A13">
        <w:t>lant-specific</w:t>
      </w:r>
      <w:r w:rsidR="004D7F0C" w:rsidRPr="00C11A13">
        <w:t xml:space="preserve"> identifier</w:t>
      </w:r>
      <w:r w:rsidR="00916B57" w:rsidRPr="00C11A13">
        <w:t xml:space="preserve"> provided by DQM. </w:t>
      </w:r>
      <w:r w:rsidR="002E24A7" w:rsidRPr="00C11A13">
        <w:t xml:space="preserve">If </w:t>
      </w:r>
      <w:r w:rsidR="00A1310E" w:rsidRPr="00C11A13">
        <w:t>the plant is new to using DQM, please contact the DQM Center for a Plant Identifier.</w:t>
      </w:r>
    </w:p>
    <w:p w14:paraId="1478B347" w14:textId="1A6E1577" w:rsidR="00A330DD" w:rsidRPr="00C11A13" w:rsidRDefault="00304B47" w:rsidP="009E7BDD">
      <w:pPr>
        <w:pStyle w:val="Heading4"/>
      </w:pPr>
      <w:bookmarkStart w:id="119" w:name="_Toc218630559"/>
      <w:r w:rsidRPr="00C11A13">
        <w:t>3.5</w:t>
      </w:r>
      <w:r w:rsidR="003B20C5" w:rsidRPr="00C11A13">
        <w:t>.1</w:t>
      </w:r>
      <w:r w:rsidR="003C5A99" w:rsidRPr="00C11A13">
        <w:t>.</w:t>
      </w:r>
      <w:r w:rsidR="00586C51" w:rsidRPr="00C11A13">
        <w:t>2</w:t>
      </w:r>
      <w:r w:rsidR="00A330DD" w:rsidRPr="00C11A13">
        <w:tab/>
      </w:r>
      <w:r w:rsidR="00E96B0D" w:rsidRPr="00C11A13">
        <w:tab/>
      </w:r>
      <w:r w:rsidR="00AA0480" w:rsidRPr="00C11A13">
        <w:t>LOAD NUMBER</w:t>
      </w:r>
      <w:bookmarkEnd w:id="119"/>
    </w:p>
    <w:p w14:paraId="758256FF" w14:textId="6DFBAD63" w:rsidR="00A330DD" w:rsidRPr="00C11A13" w:rsidRDefault="00A330DD" w:rsidP="00A330DD">
      <w:pPr>
        <w:pStyle w:val="Body1"/>
      </w:pPr>
      <w:bookmarkStart w:id="120" w:name="_Hlk229039370"/>
      <w:r w:rsidRPr="00C11A13">
        <w:t>Load numbe</w:t>
      </w:r>
      <w:r w:rsidR="0039545F" w:rsidRPr="00C11A13">
        <w:t xml:space="preserve">r </w:t>
      </w:r>
      <w:r w:rsidR="0011440A" w:rsidRPr="00C11A13">
        <w:t xml:space="preserve">for each plant </w:t>
      </w:r>
      <w:r w:rsidRPr="00C11A13">
        <w:t xml:space="preserve">will begin at number 1 at the start of the contract and will increment by </w:t>
      </w:r>
      <w:r w:rsidR="00B10382" w:rsidRPr="00C11A13">
        <w:t xml:space="preserve">one </w:t>
      </w:r>
      <w:r w:rsidRPr="00C11A13">
        <w:t xml:space="preserve">at the completion of each placement event. </w:t>
      </w:r>
      <w:r w:rsidR="00B31CCD" w:rsidRPr="00C11A13">
        <w:t>Load number</w:t>
      </w:r>
      <w:r w:rsidR="00C318D9" w:rsidRPr="00C11A13">
        <w:t xml:space="preserve"> sequence </w:t>
      </w:r>
      <w:r w:rsidR="00B10382" w:rsidRPr="00C11A13">
        <w:t>will</w:t>
      </w:r>
      <w:r w:rsidR="00B31CCD" w:rsidRPr="00C11A13">
        <w:t xml:space="preserve"> be unique to </w:t>
      </w:r>
      <w:r w:rsidR="006E2B61" w:rsidRPr="00C11A13">
        <w:t>each plant</w:t>
      </w:r>
      <w:r w:rsidR="0085695A" w:rsidRPr="00C11A13">
        <w:t xml:space="preserve"> on the contract</w:t>
      </w:r>
      <w:r w:rsidR="009B19C0" w:rsidRPr="00C11A13">
        <w:t xml:space="preserve">. </w:t>
      </w:r>
      <w:r w:rsidRPr="00C11A13">
        <w:t xml:space="preserve">Whenever possible, calculate the load number </w:t>
      </w:r>
      <w:r w:rsidR="00BC4322" w:rsidRPr="00C11A13">
        <w:t xml:space="preserve">using </w:t>
      </w:r>
      <w:r w:rsidRPr="00C11A13">
        <w:t xml:space="preserve">sensors aboard the </w:t>
      </w:r>
      <w:r w:rsidR="0039545F" w:rsidRPr="00C11A13">
        <w:t>plant</w:t>
      </w:r>
      <w:r w:rsidRPr="00C11A13">
        <w:t xml:space="preserve"> </w:t>
      </w:r>
      <w:r w:rsidR="00BC4322" w:rsidRPr="00C11A13">
        <w:t>with</w:t>
      </w:r>
      <w:r w:rsidRPr="00C11A13">
        <w:t xml:space="preserve"> a mathematically repeatable routine. Make efforts to include logic that avoids false load number increments. If manual </w:t>
      </w:r>
      <w:r w:rsidR="00713B51" w:rsidRPr="00C11A13">
        <w:t>increment</w:t>
      </w:r>
      <w:r w:rsidRPr="00C11A13">
        <w:t xml:space="preserve"> of the load number is </w:t>
      </w:r>
      <w:r w:rsidR="00D66233" w:rsidRPr="00C11A13">
        <w:t>performed</w:t>
      </w:r>
      <w:r w:rsidRPr="00C11A13">
        <w:t>, pay extra attention to this value in the quality control process.</w:t>
      </w:r>
    </w:p>
    <w:p w14:paraId="48282D2E" w14:textId="2FC90622" w:rsidR="00E07CC2" w:rsidRPr="00C11A13" w:rsidRDefault="00304B47" w:rsidP="009E7BDD">
      <w:pPr>
        <w:pStyle w:val="Heading4"/>
      </w:pPr>
      <w:bookmarkStart w:id="121" w:name="_Toc218630560"/>
      <w:bookmarkEnd w:id="120"/>
      <w:r w:rsidRPr="00C11A13">
        <w:t>3.5</w:t>
      </w:r>
      <w:r w:rsidR="003B20C5" w:rsidRPr="00C11A13">
        <w:t>.1</w:t>
      </w:r>
      <w:r w:rsidR="00FE2024" w:rsidRPr="00C11A13">
        <w:t>.</w:t>
      </w:r>
      <w:r w:rsidR="00586C51" w:rsidRPr="00C11A13">
        <w:t>3</w:t>
      </w:r>
      <w:r w:rsidR="00E07CC2" w:rsidRPr="00C11A13">
        <w:tab/>
      </w:r>
      <w:r w:rsidR="00E96B0D" w:rsidRPr="00C11A13">
        <w:tab/>
      </w:r>
      <w:bookmarkStart w:id="122" w:name="_Toc285553325"/>
      <w:bookmarkStart w:id="123" w:name="_Toc285553575"/>
      <w:bookmarkEnd w:id="121"/>
      <w:r w:rsidR="00AA0480">
        <w:t>MESSAGE TIME</w:t>
      </w:r>
    </w:p>
    <w:p w14:paraId="66DA0A61" w14:textId="55860CB1" w:rsidR="00E55DFF" w:rsidRPr="00C11A13" w:rsidRDefault="00412693" w:rsidP="00E55DFF">
      <w:pPr>
        <w:pStyle w:val="Body1"/>
      </w:pPr>
      <w:r w:rsidRPr="00C11A13">
        <w:t xml:space="preserve">Report </w:t>
      </w:r>
      <w:r w:rsidR="005F156A" w:rsidRPr="00C11A13">
        <w:t>t</w:t>
      </w:r>
      <w:r w:rsidRPr="00C11A13">
        <w:t xml:space="preserve">he </w:t>
      </w:r>
      <w:r w:rsidR="00B361FE" w:rsidRPr="00C11A13">
        <w:t xml:space="preserve">date and time to the nearest second and referenced to </w:t>
      </w:r>
      <w:r w:rsidR="00691552" w:rsidRPr="00C11A13">
        <w:t xml:space="preserve">Coordinated Universal Time (UTC) time based on a 24-hour format (YYYY-MM-DD HH:MM:SS). </w:t>
      </w:r>
      <w:r w:rsidR="00B361FE" w:rsidRPr="00C11A13">
        <w:t xml:space="preserve">The reported time </w:t>
      </w:r>
      <w:r w:rsidR="001421B8" w:rsidRPr="00C11A13">
        <w:t xml:space="preserve">must </w:t>
      </w:r>
      <w:r w:rsidR="00B361FE" w:rsidRPr="00C11A13">
        <w:t xml:space="preserve">be the time reported by the </w:t>
      </w:r>
      <w:r w:rsidR="002848B1" w:rsidRPr="00C11A13">
        <w:t>Global Position</w:t>
      </w:r>
      <w:r w:rsidR="008737ED" w:rsidRPr="00C11A13">
        <w:t>ing System (</w:t>
      </w:r>
      <w:r w:rsidR="00B361FE" w:rsidRPr="00C11A13">
        <w:t>GPS</w:t>
      </w:r>
      <w:r w:rsidR="008737ED" w:rsidRPr="00C11A13">
        <w:t>)</w:t>
      </w:r>
      <w:r w:rsidR="00B361FE" w:rsidRPr="00C11A13">
        <w:t xml:space="preserve"> in the </w:t>
      </w:r>
      <w:r w:rsidR="00E55DFF" w:rsidRPr="00C11A13">
        <w:t>National Marine Electronics Association (NMEA) data string.</w:t>
      </w:r>
    </w:p>
    <w:p w14:paraId="3AC389D7" w14:textId="1DC221FD" w:rsidR="00B361FE" w:rsidRPr="00C11A13" w:rsidRDefault="00304B47" w:rsidP="00153489">
      <w:pPr>
        <w:pStyle w:val="Heading4"/>
      </w:pPr>
      <w:bookmarkStart w:id="124" w:name="_Toc218630562"/>
      <w:r w:rsidRPr="00C11A13">
        <w:lastRenderedPageBreak/>
        <w:t>3.5</w:t>
      </w:r>
      <w:r w:rsidR="00B361FE" w:rsidRPr="00C11A13">
        <w:t>.</w:t>
      </w:r>
      <w:r w:rsidR="008703D2" w:rsidRPr="00C11A13">
        <w:t>1.</w:t>
      </w:r>
      <w:r w:rsidR="00153489" w:rsidRPr="00C11A13">
        <w:t>4</w:t>
      </w:r>
      <w:r w:rsidR="00E96B0D" w:rsidRPr="00C11A13">
        <w:t xml:space="preserve"> </w:t>
      </w:r>
      <w:r w:rsidR="00E96B0D" w:rsidRPr="00C11A13">
        <w:tab/>
      </w:r>
      <w:r w:rsidR="00AA0480" w:rsidRPr="00C11A13">
        <w:t>HORIZONTAL POSITIONING</w:t>
      </w:r>
      <w:bookmarkEnd w:id="124"/>
    </w:p>
    <w:p w14:paraId="7D699B56" w14:textId="68E2DA8F" w:rsidR="00204F22" w:rsidRPr="00C11A13" w:rsidRDefault="00204F22" w:rsidP="00204F22">
      <w:pPr>
        <w:ind w:left="720"/>
      </w:pPr>
      <w:r w:rsidRPr="00C11A13">
        <w:t xml:space="preserve">Obtain location using a positioning system operating with a minimum accuracy level of 3-10 feet horizontal Circular Error Probable (CEP). Report positions as Latitude/Longitude </w:t>
      </w:r>
      <w:r w:rsidR="00E0444E" w:rsidRPr="00C11A13">
        <w:t>World Geodetic System 1984 (</w:t>
      </w:r>
      <w:r w:rsidRPr="00C11A13">
        <w:t>WGS 84</w:t>
      </w:r>
      <w:r w:rsidR="00E0444E" w:rsidRPr="00C11A13">
        <w:t>)</w:t>
      </w:r>
      <w:r w:rsidRPr="00C11A13">
        <w:t xml:space="preserve"> in decimal degrees with South Latitude and West Longitude values reported as negative. </w:t>
      </w:r>
    </w:p>
    <w:p w14:paraId="2BA6AB3B" w14:textId="77777777" w:rsidR="00204F22" w:rsidRPr="00C11A13" w:rsidRDefault="00204F22" w:rsidP="00D14787">
      <w:pPr>
        <w:ind w:left="720"/>
      </w:pPr>
    </w:p>
    <w:p w14:paraId="7A8BD358" w14:textId="418110D8" w:rsidR="00B361FE" w:rsidRPr="00C11A13" w:rsidRDefault="00412693" w:rsidP="00D4632A">
      <w:pPr>
        <w:ind w:left="720"/>
      </w:pPr>
      <w:r w:rsidRPr="00C11A13">
        <w:t xml:space="preserve">Record vessel </w:t>
      </w:r>
      <w:r w:rsidR="00B361FE" w:rsidRPr="00C11A13">
        <w:t>horizontal positioning as geographic coordinates of the vessel as indicated by the location of the GPS antenna.</w:t>
      </w:r>
      <w:r w:rsidR="00D14787" w:rsidRPr="00C11A13">
        <w:t xml:space="preserve"> </w:t>
      </w:r>
      <w:r w:rsidR="00BC2AA7" w:rsidRPr="00C11A13">
        <w:t>Describe any offset calculations from the GPS antenna</w:t>
      </w:r>
      <w:r w:rsidR="004D69AA" w:rsidRPr="00C11A13">
        <w:t>(s)</w:t>
      </w:r>
      <w:r w:rsidR="00BC2AA7" w:rsidRPr="00C11A13">
        <w:t xml:space="preserve"> in the DPIP.</w:t>
      </w:r>
    </w:p>
    <w:p w14:paraId="3A70E546" w14:textId="77777777" w:rsidR="00D4632A" w:rsidRPr="00C11A13" w:rsidRDefault="00D4632A" w:rsidP="00D4632A">
      <w:pPr>
        <w:ind w:left="720"/>
      </w:pPr>
    </w:p>
    <w:p w14:paraId="6137D9CB" w14:textId="208907CA" w:rsidR="00B361FE" w:rsidRPr="00C11A13" w:rsidRDefault="00304B47" w:rsidP="00153489">
      <w:pPr>
        <w:pStyle w:val="Heading4"/>
      </w:pPr>
      <w:bookmarkStart w:id="125" w:name="_Toc218630563"/>
      <w:r w:rsidRPr="00C11A13">
        <w:t>3.5</w:t>
      </w:r>
      <w:r w:rsidR="008703D2" w:rsidRPr="00C11A13">
        <w:t>.1.</w:t>
      </w:r>
      <w:r w:rsidR="00586C51" w:rsidRPr="00C11A13">
        <w:t>5</w:t>
      </w:r>
      <w:r w:rsidR="00E96B0D" w:rsidRPr="00C11A13">
        <w:t xml:space="preserve"> </w:t>
      </w:r>
      <w:r w:rsidR="00E96B0D" w:rsidRPr="00C11A13">
        <w:tab/>
      </w:r>
      <w:r w:rsidR="00AA0480" w:rsidRPr="00C11A13">
        <w:t>DRAGHEAD HORIZONTAL POSITIONING</w:t>
      </w:r>
      <w:bookmarkEnd w:id="125"/>
    </w:p>
    <w:p w14:paraId="5988FCED" w14:textId="2F8FFA46" w:rsidR="00204F22" w:rsidRPr="00C11A13" w:rsidRDefault="00204F22" w:rsidP="00204F22">
      <w:pPr>
        <w:ind w:left="720"/>
      </w:pPr>
      <w:r w:rsidRPr="00C11A13">
        <w:t>Obtain location using a positioning system operating with a minimum accuracy level of 3-10 feet horizontal Circular Error Probable (CEP). Report positions as Latitude/Longitude WGS 84 in decimal degrees with South Latitude and West Longitude values reported as negative.</w:t>
      </w:r>
    </w:p>
    <w:p w14:paraId="4AE8A183" w14:textId="77777777" w:rsidR="00204F22" w:rsidRPr="00C11A13" w:rsidRDefault="00204F22" w:rsidP="00204F22"/>
    <w:p w14:paraId="1E1C6126" w14:textId="047FA2AA" w:rsidR="00B361FE" w:rsidRPr="00C11A13" w:rsidRDefault="00412693" w:rsidP="00D4632A">
      <w:pPr>
        <w:ind w:left="720"/>
      </w:pPr>
      <w:r w:rsidRPr="00C11A13">
        <w:t xml:space="preserve">Record draghead </w:t>
      </w:r>
      <w:r w:rsidR="00B361FE" w:rsidRPr="00C11A13">
        <w:t>horizontal positioning as geographic coordinates of the heel on</w:t>
      </w:r>
      <w:r w:rsidR="00E07CC2" w:rsidRPr="00C11A13">
        <w:t xml:space="preserve"> the centerline of the </w:t>
      </w:r>
      <w:r w:rsidR="00B361FE" w:rsidRPr="00C11A13">
        <w:t>draghead(s).</w:t>
      </w:r>
      <w:r w:rsidR="00086406" w:rsidRPr="00C11A13">
        <w:t xml:space="preserve"> Horizontal positions must be reported for all dragheads.</w:t>
      </w:r>
      <w:r w:rsidR="00B361FE" w:rsidRPr="00C11A13">
        <w:t xml:space="preserve"> </w:t>
      </w:r>
      <w:r w:rsidRPr="00C11A13">
        <w:t xml:space="preserve">Describe any </w:t>
      </w:r>
      <w:r w:rsidR="00B361FE" w:rsidRPr="00C11A13">
        <w:t>offset calculations from the GPS antenna in the DPIP.</w:t>
      </w:r>
    </w:p>
    <w:p w14:paraId="0556185D" w14:textId="77777777" w:rsidR="00D4632A" w:rsidRPr="00C11A13" w:rsidRDefault="00D4632A" w:rsidP="00D4632A">
      <w:pPr>
        <w:ind w:left="720"/>
        <w:rPr>
          <w:strike/>
        </w:rPr>
      </w:pPr>
    </w:p>
    <w:p w14:paraId="30E4CD2F" w14:textId="4D8A44D7" w:rsidR="00B361FE" w:rsidRPr="00C11A13" w:rsidRDefault="00304B47" w:rsidP="009E7BDD">
      <w:pPr>
        <w:pStyle w:val="Heading4"/>
      </w:pPr>
      <w:bookmarkStart w:id="126" w:name="_Toc218630564"/>
      <w:r w:rsidRPr="00C11A13">
        <w:t>3.5</w:t>
      </w:r>
      <w:r w:rsidR="00B361FE" w:rsidRPr="00C11A13">
        <w:t>.</w:t>
      </w:r>
      <w:r w:rsidR="0059500E" w:rsidRPr="00C11A13">
        <w:t>1.</w:t>
      </w:r>
      <w:r w:rsidR="00586C51" w:rsidRPr="00C11A13">
        <w:t>6</w:t>
      </w:r>
      <w:r w:rsidR="00B361FE" w:rsidRPr="00C11A13">
        <w:tab/>
      </w:r>
      <w:r w:rsidR="00E96B0D" w:rsidRPr="00C11A13">
        <w:tab/>
      </w:r>
      <w:r w:rsidR="00AA0480" w:rsidRPr="00C11A13">
        <w:t>COURSE</w:t>
      </w:r>
      <w:bookmarkEnd w:id="126"/>
    </w:p>
    <w:p w14:paraId="48A04FC6" w14:textId="4FDC1C80" w:rsidR="00B361FE" w:rsidRPr="00C11A13" w:rsidRDefault="00A700D7" w:rsidP="00B361FE">
      <w:pPr>
        <w:pStyle w:val="Body1"/>
      </w:pPr>
      <w:r w:rsidRPr="00C11A13">
        <w:t>Provide</w:t>
      </w:r>
      <w:r w:rsidR="00FE6111" w:rsidRPr="00C11A13">
        <w:t xml:space="preserve"> </w:t>
      </w:r>
      <w:r w:rsidR="00AE2B17" w:rsidRPr="00C11A13">
        <w:t xml:space="preserve">vessel </w:t>
      </w:r>
      <w:r w:rsidR="00B361FE" w:rsidRPr="00C11A13">
        <w:t>course-over-ground (COG)</w:t>
      </w:r>
      <w:r w:rsidR="00E07CC2" w:rsidRPr="00C11A13">
        <w:t xml:space="preserve"> using industry-standard equipment. </w:t>
      </w:r>
      <w:r w:rsidR="00BF58EC" w:rsidRPr="00C11A13">
        <w:t xml:space="preserve">The </w:t>
      </w:r>
      <w:r w:rsidR="0058474D" w:rsidRPr="00C11A13">
        <w:t>COG</w:t>
      </w:r>
      <w:r w:rsidR="00BF58EC" w:rsidRPr="00C11A13">
        <w:t xml:space="preserve"> must be accurate to within 5 degrees and reported </w:t>
      </w:r>
      <w:r w:rsidR="00B361FE" w:rsidRPr="00C11A13">
        <w:t>to the nearest whole degree with values from 000 (true north) to 359 degrees referenced to a clockwise positive direction convention.</w:t>
      </w:r>
    </w:p>
    <w:p w14:paraId="49213326" w14:textId="1B397511" w:rsidR="00B361FE" w:rsidRPr="00C11A13" w:rsidRDefault="00304B47" w:rsidP="009E7BDD">
      <w:pPr>
        <w:pStyle w:val="Heading4"/>
      </w:pPr>
      <w:bookmarkStart w:id="127" w:name="_Toc218630565"/>
      <w:r w:rsidRPr="00C11A13">
        <w:t>3.5</w:t>
      </w:r>
      <w:r w:rsidR="00B361FE" w:rsidRPr="00C11A13">
        <w:t>.</w:t>
      </w:r>
      <w:r w:rsidR="0059500E" w:rsidRPr="00C11A13">
        <w:t>1.</w:t>
      </w:r>
      <w:r w:rsidR="00586C51" w:rsidRPr="00C11A13">
        <w:t>7</w:t>
      </w:r>
      <w:r w:rsidR="00B361FE" w:rsidRPr="00C11A13">
        <w:tab/>
      </w:r>
      <w:r w:rsidR="00E96B0D" w:rsidRPr="00C11A13">
        <w:tab/>
      </w:r>
      <w:r w:rsidR="00AA0480" w:rsidRPr="00C11A13">
        <w:t>SPEED</w:t>
      </w:r>
      <w:bookmarkEnd w:id="127"/>
    </w:p>
    <w:p w14:paraId="19B418F1" w14:textId="528EEB0C" w:rsidR="00B361FE" w:rsidRPr="00C11A13" w:rsidRDefault="00FE6111" w:rsidP="00B361FE">
      <w:pPr>
        <w:pStyle w:val="Body1"/>
      </w:pPr>
      <w:r w:rsidRPr="00C11A13">
        <w:t xml:space="preserve">Provide </w:t>
      </w:r>
      <w:r w:rsidR="00F57701" w:rsidRPr="00C11A13">
        <w:t xml:space="preserve">vessel </w:t>
      </w:r>
      <w:r w:rsidR="00B361FE" w:rsidRPr="00C11A13">
        <w:t>speed-over-ground in knots using industry-standard equipment with a minimum accuracy of 1 knot and resolution to the nearest 0.1 knot.</w:t>
      </w:r>
    </w:p>
    <w:p w14:paraId="2D2D8AC0" w14:textId="32FD8577" w:rsidR="00B361FE" w:rsidRPr="00C11A13" w:rsidRDefault="00304B47" w:rsidP="009E7BDD">
      <w:pPr>
        <w:pStyle w:val="Heading4"/>
      </w:pPr>
      <w:bookmarkStart w:id="128" w:name="_Toc218630566"/>
      <w:r w:rsidRPr="00C11A13">
        <w:t>3.5</w:t>
      </w:r>
      <w:r w:rsidR="00B361FE" w:rsidRPr="00C11A13">
        <w:t>.</w:t>
      </w:r>
      <w:r w:rsidR="002817FB" w:rsidRPr="00C11A13">
        <w:t>1.</w:t>
      </w:r>
      <w:r w:rsidR="00586C51" w:rsidRPr="00C11A13">
        <w:t>8</w:t>
      </w:r>
      <w:r w:rsidR="00E96B0D" w:rsidRPr="00C11A13">
        <w:tab/>
      </w:r>
      <w:r w:rsidR="00E96B0D" w:rsidRPr="00C11A13">
        <w:tab/>
      </w:r>
      <w:r w:rsidR="00AA0480" w:rsidRPr="00C11A13">
        <w:t>HEADING</w:t>
      </w:r>
      <w:bookmarkEnd w:id="128"/>
    </w:p>
    <w:p w14:paraId="0EF4F006" w14:textId="486983D7" w:rsidR="00E07CC2" w:rsidRPr="00C11A13" w:rsidRDefault="00FE6111" w:rsidP="00E07CC2">
      <w:pPr>
        <w:pStyle w:val="Body1"/>
      </w:pPr>
      <w:r w:rsidRPr="00C11A13">
        <w:t xml:space="preserve">Provide </w:t>
      </w:r>
      <w:r w:rsidR="00F57701" w:rsidRPr="00C11A13">
        <w:t>vessel</w:t>
      </w:r>
      <w:r w:rsidRPr="00C11A13">
        <w:t xml:space="preserve"> </w:t>
      </w:r>
      <w:r w:rsidR="00B361FE" w:rsidRPr="00C11A13">
        <w:t xml:space="preserve">heading using industry-standard equipment. The </w:t>
      </w:r>
      <w:r w:rsidR="00E07CC2" w:rsidRPr="00C11A13">
        <w:t xml:space="preserve">heading </w:t>
      </w:r>
      <w:r w:rsidR="00A700D7" w:rsidRPr="00C11A13">
        <w:t>must</w:t>
      </w:r>
      <w:r w:rsidR="00E07CC2" w:rsidRPr="00C11A13">
        <w:t xml:space="preserve"> be accurate to within 5 degrees and reported to the nearest whole degree with values from 000 (true north) to 359 degrees referenced to a clockwise positive direction convention.</w:t>
      </w:r>
    </w:p>
    <w:p w14:paraId="28ADC5F0" w14:textId="3D28B66C" w:rsidR="001C6D91" w:rsidRPr="00C11A13" w:rsidRDefault="00304B47" w:rsidP="009E7BDD">
      <w:pPr>
        <w:pStyle w:val="Heading4"/>
      </w:pPr>
      <w:bookmarkStart w:id="129" w:name="_Toc218630567"/>
      <w:r w:rsidRPr="00C11A13">
        <w:t>3.5.</w:t>
      </w:r>
      <w:r w:rsidR="001C6D91" w:rsidRPr="00C11A13">
        <w:t>1.</w:t>
      </w:r>
      <w:r w:rsidR="00586C51" w:rsidRPr="00C11A13">
        <w:t>9</w:t>
      </w:r>
      <w:r w:rsidR="00263CD3">
        <w:tab/>
      </w:r>
      <w:r w:rsidR="00263CD3">
        <w:tab/>
      </w:r>
      <w:r w:rsidR="00263CD3" w:rsidRPr="00C11A13">
        <w:t>HULL STATUS</w:t>
      </w:r>
      <w:bookmarkEnd w:id="129"/>
    </w:p>
    <w:p w14:paraId="2E7D74DC" w14:textId="0ABED601" w:rsidR="00AD4839" w:rsidRDefault="00AD4839" w:rsidP="00AD4839">
      <w:pPr>
        <w:ind w:left="720"/>
      </w:pPr>
      <w:bookmarkStart w:id="130" w:name="_Toc218630568"/>
      <w:r w:rsidRPr="00C11A13">
        <w:t>Hull status is meant to reflect a condition when the split hull or bottom doors are positioned such that material could be</w:t>
      </w:r>
      <w:r w:rsidRPr="00C11A13">
        <w:rPr>
          <w:strike/>
        </w:rPr>
        <w:t xml:space="preserve"> </w:t>
      </w:r>
      <w:r w:rsidRPr="00C11A13">
        <w:t xml:space="preserve">released from the </w:t>
      </w:r>
      <w:r>
        <w:t>bin</w:t>
      </w:r>
      <w:r w:rsidRPr="00C11A13">
        <w:t>.</w:t>
      </w:r>
      <w:r w:rsidRPr="009C35EB">
        <w:t xml:space="preserve"> </w:t>
      </w:r>
      <w:r w:rsidRPr="00C11A13">
        <w:t>The only permissible values are “</w:t>
      </w:r>
      <w:r>
        <w:t>open</w:t>
      </w:r>
      <w:r w:rsidRPr="00C11A13">
        <w:t>” and “</w:t>
      </w:r>
      <w:r>
        <w:t>closed</w:t>
      </w:r>
      <w:r w:rsidRPr="00C11A13">
        <w:t>”.</w:t>
      </w:r>
      <w:r>
        <w:t xml:space="preserve"> </w:t>
      </w:r>
      <w:r w:rsidRPr="00C11A13">
        <w:t xml:space="preserve">An </w:t>
      </w:r>
      <w:r>
        <w:t>“</w:t>
      </w:r>
      <w:r w:rsidRPr="00C11A13">
        <w:t>open</w:t>
      </w:r>
      <w:r>
        <w:t>”</w:t>
      </w:r>
      <w:r w:rsidRPr="00C11A13">
        <w:t xml:space="preserve"> status must be </w:t>
      </w:r>
      <w:r>
        <w:t>reported</w:t>
      </w:r>
      <w:r w:rsidRPr="00C11A13">
        <w:t xml:space="preserve"> as the bin starts to open, and a </w:t>
      </w:r>
      <w:r>
        <w:t>“</w:t>
      </w:r>
      <w:r w:rsidRPr="00C11A13">
        <w:t>closed</w:t>
      </w:r>
      <w:r>
        <w:t>”</w:t>
      </w:r>
      <w:r w:rsidRPr="00C11A13">
        <w:t xml:space="preserve"> status must be indicated only once the bin is fully closed. For </w:t>
      </w:r>
      <w:r>
        <w:t>bins with multiple doors or pockets</w:t>
      </w:r>
      <w:r w:rsidRPr="00C11A13">
        <w:t>, the “open”/”closed” status must correspond to the compartment which is first to open and last to close.</w:t>
      </w:r>
    </w:p>
    <w:p w14:paraId="750E8695" w14:textId="77777777" w:rsidR="00AD4839" w:rsidRDefault="00AD4839" w:rsidP="00AD4839">
      <w:pPr>
        <w:ind w:left="720"/>
      </w:pPr>
    </w:p>
    <w:p w14:paraId="65A8D0FF" w14:textId="19022E64" w:rsidR="00E07CC2" w:rsidRPr="00C11A13" w:rsidRDefault="00304B47" w:rsidP="009E7BDD">
      <w:pPr>
        <w:pStyle w:val="Heading4"/>
      </w:pPr>
      <w:r w:rsidRPr="00C11A13">
        <w:t>3.5</w:t>
      </w:r>
      <w:r w:rsidR="00E07CC2" w:rsidRPr="00C11A13">
        <w:t>.</w:t>
      </w:r>
      <w:r w:rsidR="002817FB" w:rsidRPr="00C11A13">
        <w:t>1.1</w:t>
      </w:r>
      <w:r w:rsidR="00586C51" w:rsidRPr="00C11A13">
        <w:t>0</w:t>
      </w:r>
      <w:r w:rsidR="00B361FE" w:rsidRPr="00C11A13">
        <w:tab/>
      </w:r>
      <w:r w:rsidR="00263CD3" w:rsidRPr="00C11A13">
        <w:t>VERTICAL CORRECTION (TIDE</w:t>
      </w:r>
      <w:bookmarkEnd w:id="130"/>
      <w:r w:rsidR="00263CD3" w:rsidRPr="00C11A13">
        <w:t>)</w:t>
      </w:r>
    </w:p>
    <w:p w14:paraId="058BBC7A" w14:textId="01007CC2" w:rsidR="00D97317" w:rsidRPr="00C11A13" w:rsidRDefault="00D97317" w:rsidP="00FA5722">
      <w:pPr>
        <w:pStyle w:val="Body1"/>
      </w:pPr>
      <w:r w:rsidRPr="00C11A13">
        <w:t>Obtain the variation of the water level from the vertical datum for the river stage or tidal gage</w:t>
      </w:r>
      <w:r w:rsidR="002839E8" w:rsidRPr="00C11A13">
        <w:t xml:space="preserve"> </w:t>
      </w:r>
      <w:r w:rsidRPr="00C11A13">
        <w:t xml:space="preserve">using appropriate equipment to give the water level with an accuracy of ± 0.1 foot and a resolution of 0.01 foot. Enter vertical correction values above the project datum with a positive sign and those below with a negative sign. </w:t>
      </w:r>
      <w:r w:rsidR="003E17E1" w:rsidRPr="00C11A13">
        <w:t xml:space="preserve">Use datum and gage </w:t>
      </w:r>
      <w:r w:rsidR="000D7ABE" w:rsidRPr="00C11A13">
        <w:t>described in the dredging specification and indicate in the state events</w:t>
      </w:r>
      <w:r w:rsidR="00210087" w:rsidRPr="00C11A13">
        <w:t xml:space="preserve"> when changing gages.</w:t>
      </w:r>
    </w:p>
    <w:p w14:paraId="4E56A1C1" w14:textId="37B54180" w:rsidR="00B361FE" w:rsidRPr="00C11A13" w:rsidRDefault="00304B47" w:rsidP="009E7BDD">
      <w:pPr>
        <w:pStyle w:val="Heading4"/>
      </w:pPr>
      <w:bookmarkStart w:id="131" w:name="_Toc218630569"/>
      <w:r w:rsidRPr="00C11A13">
        <w:t>3.5</w:t>
      </w:r>
      <w:r w:rsidR="00E07CC2" w:rsidRPr="00C11A13">
        <w:t>.</w:t>
      </w:r>
      <w:r w:rsidR="002817FB" w:rsidRPr="00C11A13">
        <w:t>1.1</w:t>
      </w:r>
      <w:r w:rsidR="00586C51" w:rsidRPr="00C11A13">
        <w:t>1</w:t>
      </w:r>
      <w:r w:rsidR="00B361FE" w:rsidRPr="00C11A13">
        <w:tab/>
      </w:r>
      <w:r w:rsidR="00263CD3" w:rsidRPr="00C11A13">
        <w:t>DRAFT</w:t>
      </w:r>
      <w:bookmarkEnd w:id="131"/>
    </w:p>
    <w:p w14:paraId="3EE902E8" w14:textId="0C9B144E" w:rsidR="00841E9A" w:rsidRPr="00C11A13" w:rsidRDefault="00FE6111" w:rsidP="00684AC0">
      <w:pPr>
        <w:pStyle w:val="Body1"/>
      </w:pPr>
      <w:r w:rsidRPr="00C11A13">
        <w:t>Report all</w:t>
      </w:r>
      <w:r w:rsidR="00B361FE" w:rsidRPr="00C11A13">
        <w:t xml:space="preserve"> draft measurements in </w:t>
      </w:r>
      <w:r w:rsidR="00A72410" w:rsidRPr="00C11A13">
        <w:t xml:space="preserve">decimal </w:t>
      </w:r>
      <w:r w:rsidR="00B361FE" w:rsidRPr="00C11A13">
        <w:t>feet</w:t>
      </w:r>
      <w:r w:rsidR="006F5BB3" w:rsidRPr="00C11A13">
        <w:t xml:space="preserve"> </w:t>
      </w:r>
      <w:r w:rsidR="00B361FE" w:rsidRPr="00C11A13">
        <w:t>with an accuracy of ± 0</w:t>
      </w:r>
      <w:r w:rsidR="00E07CC2" w:rsidRPr="00C11A13">
        <w:t>.1</w:t>
      </w:r>
      <w:r w:rsidR="00B361FE" w:rsidRPr="00C11A13">
        <w:t xml:space="preserve"> ft </w:t>
      </w:r>
      <w:r w:rsidR="00E75249" w:rsidRPr="00C11A13">
        <w:t xml:space="preserve">and a resolution of 0.01 </w:t>
      </w:r>
      <w:r w:rsidR="00676C57" w:rsidRPr="00C11A13">
        <w:t xml:space="preserve">ft </w:t>
      </w:r>
      <w:r w:rsidR="00B361FE" w:rsidRPr="00C11A13">
        <w:t>relative to observed physical draft readings</w:t>
      </w:r>
      <w:r w:rsidR="006179A8" w:rsidRPr="00C11A13">
        <w:t xml:space="preserve"> in calm water</w:t>
      </w:r>
      <w:r w:rsidR="00B361FE" w:rsidRPr="00C11A13">
        <w:t>.</w:t>
      </w:r>
      <w:r w:rsidR="008A2FE3" w:rsidRPr="00C11A13">
        <w:t xml:space="preserve"> Values for the forward draft and aft draft will be reported.</w:t>
      </w:r>
      <w:r w:rsidR="00955282" w:rsidRPr="00C11A13">
        <w:t xml:space="preserve"> </w:t>
      </w:r>
      <w:r w:rsidR="006D47EF" w:rsidRPr="00C11A13">
        <w:t>T</w:t>
      </w:r>
      <w:r w:rsidR="00B361FE" w:rsidRPr="00C11A13">
        <w:t>he reported draft value</w:t>
      </w:r>
      <w:r w:rsidR="006D47EF" w:rsidRPr="00C11A13">
        <w:t>s are</w:t>
      </w:r>
      <w:r w:rsidR="00B361FE" w:rsidRPr="00C11A13">
        <w:t xml:space="preserve"> </w:t>
      </w:r>
      <w:r w:rsidR="007E3676" w:rsidRPr="00C11A13">
        <w:t>the average</w:t>
      </w:r>
      <w:r w:rsidR="006D47EF" w:rsidRPr="00C11A13">
        <w:t>s</w:t>
      </w:r>
      <w:r w:rsidR="007E3676" w:rsidRPr="00C11A13">
        <w:t xml:space="preserve"> </w:t>
      </w:r>
      <w:r w:rsidR="00B361FE" w:rsidRPr="00C11A13">
        <w:t xml:space="preserve">of the </w:t>
      </w:r>
      <w:r w:rsidR="003E6E9E" w:rsidRPr="00C11A13">
        <w:t xml:space="preserve">respective </w:t>
      </w:r>
      <w:r w:rsidR="00B361FE" w:rsidRPr="00C11A13">
        <w:t xml:space="preserve">port and starboard </w:t>
      </w:r>
      <w:r w:rsidR="006D47EF" w:rsidRPr="00C11A13">
        <w:t>physical</w:t>
      </w:r>
      <w:r w:rsidR="007E3676" w:rsidRPr="00C11A13">
        <w:t xml:space="preserve"> </w:t>
      </w:r>
      <w:r w:rsidR="00B361FE" w:rsidRPr="00C11A13">
        <w:t>draft mark readings.</w:t>
      </w:r>
    </w:p>
    <w:p w14:paraId="5615B818" w14:textId="7FE07D08" w:rsidR="00FE153B" w:rsidRPr="00C11A13" w:rsidRDefault="00304B47" w:rsidP="009E7BDD">
      <w:pPr>
        <w:pStyle w:val="Heading4"/>
      </w:pPr>
      <w:bookmarkStart w:id="132" w:name="_Toc218630570"/>
      <w:r w:rsidRPr="00C11A13">
        <w:t>3.5</w:t>
      </w:r>
      <w:r w:rsidR="00FE153B" w:rsidRPr="00C11A13">
        <w:t>.1.1</w:t>
      </w:r>
      <w:r w:rsidR="00586C51" w:rsidRPr="00C11A13">
        <w:t>2</w:t>
      </w:r>
      <w:r w:rsidR="00FE153B" w:rsidRPr="00C11A13">
        <w:tab/>
      </w:r>
      <w:r w:rsidR="00263CD3" w:rsidRPr="00C11A13">
        <w:t>DISPLACEMENT</w:t>
      </w:r>
      <w:bookmarkEnd w:id="132"/>
    </w:p>
    <w:p w14:paraId="1A445008" w14:textId="572D541B" w:rsidR="00FE153B" w:rsidRPr="00C11A13" w:rsidRDefault="00FE153B" w:rsidP="00FE153B">
      <w:pPr>
        <w:pStyle w:val="Body1"/>
      </w:pPr>
      <w:r w:rsidRPr="00C11A13">
        <w:t xml:space="preserve">Report </w:t>
      </w:r>
      <w:r w:rsidR="00C41D23" w:rsidRPr="00C11A13">
        <w:t xml:space="preserve">vessel </w:t>
      </w:r>
      <w:r w:rsidRPr="00C11A13">
        <w:t>displacement in long tons</w:t>
      </w:r>
      <w:r w:rsidR="003D530C" w:rsidRPr="00C11A13">
        <w:t xml:space="preserve"> to the nearest </w:t>
      </w:r>
      <w:r w:rsidR="00EC0E91" w:rsidRPr="00C11A13">
        <w:t>tenth</w:t>
      </w:r>
      <w:r w:rsidRPr="00C11A13">
        <w:t xml:space="preserve">, based on the most accurate method available for the </w:t>
      </w:r>
      <w:r w:rsidR="004A06B3" w:rsidRPr="00C11A13">
        <w:t>plant</w:t>
      </w:r>
      <w:r w:rsidRPr="00C11A13">
        <w:t xml:space="preserve">. The minimum standard of accuracy for displacement is interpolation from the displacement table, based on the average draft. For this contract the density of water used to calculate </w:t>
      </w:r>
      <w:r w:rsidRPr="00340958">
        <w:t xml:space="preserve">displacement is </w:t>
      </w:r>
      <w:r w:rsidRPr="00340958">
        <w:rPr>
          <w:b/>
          <w:bCs/>
        </w:rPr>
        <w:t xml:space="preserve">______* </w:t>
      </w:r>
      <w:r w:rsidRPr="00340958">
        <w:t>kg</w:t>
      </w:r>
      <w:r w:rsidRPr="00C11A13">
        <w:t>/cubic meter, and it will be used for an additional interpolation between the fresh and salt water tables.</w:t>
      </w:r>
    </w:p>
    <w:p w14:paraId="49BEF82E" w14:textId="77777777" w:rsidR="00FE153B" w:rsidRPr="00C11A13" w:rsidRDefault="00FE153B" w:rsidP="00FE153B">
      <w:pPr>
        <w:pStyle w:val="Body1"/>
        <w:rPr>
          <w:i/>
        </w:rPr>
      </w:pPr>
      <w:r w:rsidRPr="00C11A13">
        <w:t xml:space="preserve">* </w:t>
      </w:r>
      <w:r w:rsidRPr="00C11A13">
        <w:rPr>
          <w:i/>
        </w:rPr>
        <w:t>The water density used is project-/location-specific. Enter the appropriate water density in the blank:</w:t>
      </w:r>
      <w:r w:rsidRPr="00C11A13">
        <w:rPr>
          <w:i/>
        </w:rPr>
        <w:br/>
        <w:t xml:space="preserve">     • Fresh Water—1000 kg/m</w:t>
      </w:r>
      <w:r w:rsidRPr="00C11A13">
        <w:rPr>
          <w:i/>
          <w:vertAlign w:val="superscript"/>
        </w:rPr>
        <w:t>3</w:t>
      </w:r>
      <w:r w:rsidRPr="00C11A13">
        <w:rPr>
          <w:i/>
        </w:rPr>
        <w:t xml:space="preserve"> (1 g/cm</w:t>
      </w:r>
      <w:r w:rsidRPr="00C11A13">
        <w:rPr>
          <w:i/>
          <w:vertAlign w:val="superscript"/>
        </w:rPr>
        <w:t>3</w:t>
      </w:r>
      <w:r w:rsidRPr="00C11A13">
        <w:rPr>
          <w:i/>
        </w:rPr>
        <w:t>)</w:t>
      </w:r>
      <w:r w:rsidRPr="00C11A13">
        <w:rPr>
          <w:i/>
        </w:rPr>
        <w:br/>
        <w:t xml:space="preserve">     • Salt Water—1027-1030 kg/m</w:t>
      </w:r>
      <w:r w:rsidRPr="00C11A13">
        <w:rPr>
          <w:i/>
          <w:vertAlign w:val="superscript"/>
        </w:rPr>
        <w:t>3</w:t>
      </w:r>
      <w:r w:rsidRPr="00C11A13">
        <w:rPr>
          <w:i/>
        </w:rPr>
        <w:t xml:space="preserve"> (1.027-1.03 g/cm</w:t>
      </w:r>
      <w:r w:rsidRPr="00C11A13">
        <w:rPr>
          <w:i/>
          <w:vertAlign w:val="superscript"/>
        </w:rPr>
        <w:t>3</w:t>
      </w:r>
      <w:r w:rsidRPr="00C11A13">
        <w:rPr>
          <w:i/>
        </w:rPr>
        <w:t>)</w:t>
      </w:r>
    </w:p>
    <w:p w14:paraId="3E43DC2C" w14:textId="3E6B20A7" w:rsidR="00FE153B" w:rsidRPr="00C11A13" w:rsidRDefault="00304B47" w:rsidP="009E7BDD">
      <w:pPr>
        <w:pStyle w:val="Heading4"/>
      </w:pPr>
      <w:bookmarkStart w:id="133" w:name="_Toc218630571"/>
      <w:r w:rsidRPr="00C11A13">
        <w:t>3.5</w:t>
      </w:r>
      <w:r w:rsidR="00FE153B" w:rsidRPr="00C11A13">
        <w:t>.1.1</w:t>
      </w:r>
      <w:r w:rsidR="00586C51" w:rsidRPr="00C11A13">
        <w:t>3</w:t>
      </w:r>
      <w:r w:rsidR="00FE153B" w:rsidRPr="00C11A13">
        <w:tab/>
      </w:r>
      <w:r w:rsidR="0026470A" w:rsidRPr="00C11A13">
        <w:t>EMPTY DISPLACEMENT</w:t>
      </w:r>
      <w:bookmarkEnd w:id="133"/>
    </w:p>
    <w:p w14:paraId="4C624732" w14:textId="6D4623FF" w:rsidR="00FE153B" w:rsidRPr="00C11A13" w:rsidRDefault="00FE153B" w:rsidP="00F231AC">
      <w:pPr>
        <w:pStyle w:val="Body1"/>
      </w:pPr>
      <w:r w:rsidRPr="00C11A13">
        <w:t>Report empty displacement in long tons</w:t>
      </w:r>
      <w:r w:rsidR="00BC53BB" w:rsidRPr="00C11A13">
        <w:t xml:space="preserve"> to the nearest </w:t>
      </w:r>
      <w:r w:rsidR="00EC0E91" w:rsidRPr="00C11A13">
        <w:t>tenth</w:t>
      </w:r>
      <w:r w:rsidRPr="00C11A13">
        <w:t xml:space="preserve">, which is the lightship value of the </w:t>
      </w:r>
      <w:r w:rsidR="001F14A1" w:rsidRPr="00C11A13">
        <w:t>plant</w:t>
      </w:r>
      <w:r w:rsidRPr="00C11A13">
        <w:t xml:space="preserve">, or the weight of the </w:t>
      </w:r>
      <w:r w:rsidR="002E69E6" w:rsidRPr="00C11A13">
        <w:t>vessel</w:t>
      </w:r>
      <w:r w:rsidRPr="00C11A13">
        <w:t xml:space="preserve"> with no material in the </w:t>
      </w:r>
      <w:r w:rsidR="002E69E6" w:rsidRPr="00C11A13">
        <w:t>bin</w:t>
      </w:r>
      <w:r w:rsidRPr="00C11A13">
        <w:t>, adjusted for fuel and water consumption.</w:t>
      </w:r>
    </w:p>
    <w:p w14:paraId="0B434528" w14:textId="44265137" w:rsidR="00B361FE" w:rsidRPr="00C11A13" w:rsidRDefault="00304B47" w:rsidP="009E7BDD">
      <w:pPr>
        <w:pStyle w:val="Heading4"/>
      </w:pPr>
      <w:bookmarkStart w:id="134" w:name="_Toc218630572"/>
      <w:r w:rsidRPr="00C11A13">
        <w:t>3.5</w:t>
      </w:r>
      <w:r w:rsidR="00E07CC2" w:rsidRPr="00C11A13">
        <w:t>.</w:t>
      </w:r>
      <w:r w:rsidR="002817FB" w:rsidRPr="00C11A13">
        <w:t>1.</w:t>
      </w:r>
      <w:r w:rsidR="00FE153B" w:rsidRPr="00C11A13">
        <w:t>1</w:t>
      </w:r>
      <w:r w:rsidR="00586C51" w:rsidRPr="00C11A13">
        <w:t>4</w:t>
      </w:r>
      <w:r w:rsidR="00B361FE" w:rsidRPr="00C11A13">
        <w:tab/>
      </w:r>
      <w:r w:rsidR="0026470A" w:rsidRPr="00C11A13">
        <w:t>BIN ULLAGE</w:t>
      </w:r>
      <w:bookmarkEnd w:id="134"/>
    </w:p>
    <w:p w14:paraId="067F8F63" w14:textId="313C3190" w:rsidR="005D0D0F" w:rsidRPr="00C11A13" w:rsidRDefault="00FE6111" w:rsidP="00B361FE">
      <w:pPr>
        <w:pStyle w:val="Body1"/>
      </w:pPr>
      <w:bookmarkStart w:id="135" w:name="OLE_LINK3"/>
      <w:bookmarkStart w:id="136" w:name="OLE_LINK4"/>
      <w:r w:rsidRPr="00C11A13">
        <w:t xml:space="preserve">Report </w:t>
      </w:r>
      <w:r w:rsidR="00F456BF" w:rsidRPr="00C11A13">
        <w:t>forward and aft</w:t>
      </w:r>
      <w:r w:rsidR="00B361FE" w:rsidRPr="00C11A13">
        <w:t xml:space="preserve"> ullage </w:t>
      </w:r>
      <w:r w:rsidR="00A21886" w:rsidRPr="00C11A13">
        <w:t>distances</w:t>
      </w:r>
      <w:r w:rsidR="00B361FE" w:rsidRPr="00C11A13">
        <w:t xml:space="preserve"> </w:t>
      </w:r>
      <w:r w:rsidR="00923372" w:rsidRPr="00C11A13">
        <w:t>in decimal feet with an accuracy of ± 0.1 ft and a resolution of 0.01 ft relative</w:t>
      </w:r>
      <w:r w:rsidR="00B361FE" w:rsidRPr="00C11A13">
        <w:t xml:space="preserve"> to the </w:t>
      </w:r>
      <w:r w:rsidR="00331C92" w:rsidRPr="00C11A13">
        <w:t xml:space="preserve">ullage table reference point (typically </w:t>
      </w:r>
      <w:r w:rsidR="00CA4FA8" w:rsidRPr="00C11A13">
        <w:t>the top of coaming)</w:t>
      </w:r>
      <w:r w:rsidR="000F3295" w:rsidRPr="00C11A13">
        <w:t xml:space="preserve"> at</w:t>
      </w:r>
      <w:r w:rsidR="00B361FE" w:rsidRPr="00C11A13">
        <w:t xml:space="preserve"> the forward and aft extents of the</w:t>
      </w:r>
      <w:r w:rsidR="002E69E6" w:rsidRPr="00C11A13">
        <w:t xml:space="preserve"> bin</w:t>
      </w:r>
      <w:r w:rsidR="00B361FE" w:rsidRPr="00C11A13">
        <w:t xml:space="preserve"> </w:t>
      </w:r>
      <w:r w:rsidR="002514F1" w:rsidRPr="00C11A13">
        <w:t xml:space="preserve">along </w:t>
      </w:r>
      <w:r w:rsidR="00B361FE" w:rsidRPr="00C11A13">
        <w:t>the centerline.</w:t>
      </w:r>
    </w:p>
    <w:p w14:paraId="2E77FCF7" w14:textId="35DE6E5A" w:rsidR="004710F2" w:rsidRPr="00C11A13" w:rsidRDefault="00FE6111" w:rsidP="00B361FE">
      <w:pPr>
        <w:pStyle w:val="Body1"/>
      </w:pPr>
      <w:r w:rsidRPr="00C11A13">
        <w:t xml:space="preserve">Mount sensors </w:t>
      </w:r>
      <w:r w:rsidR="00B361FE" w:rsidRPr="00C11A13">
        <w:t xml:space="preserve">to avoid discharge flume turbulence, foam, and any structure that could produce sidelobe errors. If sensors must be offset from the centerline of the </w:t>
      </w:r>
      <w:r w:rsidR="002E69E6" w:rsidRPr="00C11A13">
        <w:t>bin</w:t>
      </w:r>
      <w:r w:rsidR="00B361FE" w:rsidRPr="00C11A13">
        <w:t>, the</w:t>
      </w:r>
      <w:r w:rsidR="00545111" w:rsidRPr="00C11A13">
        <w:t xml:space="preserve"> sensors</w:t>
      </w:r>
      <w:r w:rsidR="00B361FE" w:rsidRPr="00C11A13">
        <w:t xml:space="preserve"> should be offset to opposite sides of the vessel. If more than one fore or one aft sensor </w:t>
      </w:r>
      <w:r w:rsidR="005C1933" w:rsidRPr="00C11A13">
        <w:t>is</w:t>
      </w:r>
      <w:r w:rsidR="00B361FE" w:rsidRPr="00C11A13">
        <w:t xml:space="preserve"> used, place</w:t>
      </w:r>
      <w:r w:rsidRPr="00C11A13">
        <w:t xml:space="preserve"> the sensors</w:t>
      </w:r>
      <w:r w:rsidR="00B361FE" w:rsidRPr="00C11A13">
        <w:t xml:space="preserve"> near the corners of the </w:t>
      </w:r>
      <w:r w:rsidR="002E69E6" w:rsidRPr="00C11A13">
        <w:t>bin</w:t>
      </w:r>
      <w:r w:rsidR="00B361FE" w:rsidRPr="00C11A13">
        <w:t xml:space="preserve">, and </w:t>
      </w:r>
      <w:r w:rsidRPr="00C11A13">
        <w:t xml:space="preserve">report </w:t>
      </w:r>
      <w:r w:rsidR="00B361FE" w:rsidRPr="00C11A13">
        <w:t>the average value of the fore sensors and the average value of the aft sensors.</w:t>
      </w:r>
    </w:p>
    <w:p w14:paraId="4FA651F3" w14:textId="214DA32E" w:rsidR="00B361FE" w:rsidRPr="00C11A13" w:rsidRDefault="00304B47" w:rsidP="009E7BDD">
      <w:pPr>
        <w:pStyle w:val="Heading4"/>
      </w:pPr>
      <w:bookmarkStart w:id="137" w:name="_Toc218630573"/>
      <w:bookmarkEnd w:id="135"/>
      <w:bookmarkEnd w:id="136"/>
      <w:r w:rsidRPr="00C11A13">
        <w:lastRenderedPageBreak/>
        <w:t>3.5</w:t>
      </w:r>
      <w:r w:rsidR="00B361FE" w:rsidRPr="00C11A13">
        <w:t>.</w:t>
      </w:r>
      <w:r w:rsidR="002817FB" w:rsidRPr="00C11A13">
        <w:t>1.</w:t>
      </w:r>
      <w:r w:rsidR="00331A47" w:rsidRPr="00C11A13">
        <w:t>1</w:t>
      </w:r>
      <w:r w:rsidR="00586C51" w:rsidRPr="00C11A13">
        <w:t>5</w:t>
      </w:r>
      <w:r w:rsidR="00B361FE" w:rsidRPr="00C11A13">
        <w:tab/>
      </w:r>
      <w:r w:rsidR="0026470A" w:rsidRPr="00C11A13">
        <w:t>BIN VOLUME</w:t>
      </w:r>
      <w:bookmarkEnd w:id="137"/>
    </w:p>
    <w:p w14:paraId="3AA2BB15" w14:textId="28870E4D" w:rsidR="00B361FE" w:rsidRPr="00C11A13" w:rsidRDefault="00FE6111" w:rsidP="00B361FE">
      <w:pPr>
        <w:pStyle w:val="Body1"/>
      </w:pPr>
      <w:r w:rsidRPr="00C11A13">
        <w:t xml:space="preserve">Report </w:t>
      </w:r>
      <w:r w:rsidR="00C26275" w:rsidRPr="00C11A13">
        <w:t>bin</w:t>
      </w:r>
      <w:r w:rsidRPr="00C11A13">
        <w:t xml:space="preserve"> </w:t>
      </w:r>
      <w:r w:rsidR="00B361FE" w:rsidRPr="00C11A13">
        <w:t>volume in cubic yards</w:t>
      </w:r>
      <w:r w:rsidR="00B065D8" w:rsidRPr="00C11A13">
        <w:t xml:space="preserve"> to the nearest </w:t>
      </w:r>
      <w:r w:rsidR="009A224B" w:rsidRPr="00C11A13">
        <w:t>tenth</w:t>
      </w:r>
      <w:r w:rsidR="00B361FE" w:rsidRPr="00C11A13">
        <w:t xml:space="preserve">, based on the most accurate method available for the dredge. The minimum standard of accuracy for </w:t>
      </w:r>
      <w:r w:rsidR="00C26275" w:rsidRPr="00C11A13">
        <w:t>bin</w:t>
      </w:r>
      <w:r w:rsidR="00B361FE" w:rsidRPr="00C11A13">
        <w:t xml:space="preserve"> volume is interpolation from the certified </w:t>
      </w:r>
      <w:r w:rsidR="00C26275" w:rsidRPr="00C11A13">
        <w:t>bin</w:t>
      </w:r>
      <w:r w:rsidR="00B361FE" w:rsidRPr="00C11A13">
        <w:t xml:space="preserve"> volume table, based on the average fore and aft ullage soundings.</w:t>
      </w:r>
    </w:p>
    <w:p w14:paraId="299752B0" w14:textId="58A43D0B" w:rsidR="00B361FE" w:rsidRPr="00C11A13" w:rsidRDefault="00304B47" w:rsidP="009E7BDD">
      <w:pPr>
        <w:pStyle w:val="Heading4"/>
      </w:pPr>
      <w:bookmarkStart w:id="138" w:name="_Toc218630574"/>
      <w:r w:rsidRPr="00C11A13">
        <w:t>3.5</w:t>
      </w:r>
      <w:r w:rsidR="00B361FE" w:rsidRPr="00C11A13">
        <w:t>.</w:t>
      </w:r>
      <w:r w:rsidR="002817FB" w:rsidRPr="00C11A13">
        <w:t>1.1</w:t>
      </w:r>
      <w:r w:rsidR="00586C51" w:rsidRPr="00C11A13">
        <w:t>6</w:t>
      </w:r>
      <w:r w:rsidR="00B361FE" w:rsidRPr="00C11A13">
        <w:tab/>
      </w:r>
      <w:r w:rsidR="0026470A" w:rsidRPr="00C11A13">
        <w:t>DRAGHEAD DEPTHS</w:t>
      </w:r>
      <w:bookmarkEnd w:id="138"/>
    </w:p>
    <w:p w14:paraId="4F7DA52B" w14:textId="7E6CC223" w:rsidR="00B361FE" w:rsidRPr="00C11A13" w:rsidRDefault="009F4F80" w:rsidP="00B361FE">
      <w:pPr>
        <w:pStyle w:val="Body1"/>
      </w:pPr>
      <w:r w:rsidRPr="00C11A13">
        <w:t xml:space="preserve">Report draghead </w:t>
      </w:r>
      <w:r w:rsidR="00B361FE" w:rsidRPr="00C11A13">
        <w:t>depths with an accuracy of ± 0.5 foot and a resolution to the nearest 0.1 foot as measured from the surface of the water with no tidal adjustments.</w:t>
      </w:r>
      <w:r w:rsidR="00E94E03" w:rsidRPr="00C11A13">
        <w:t xml:space="preserve"> </w:t>
      </w:r>
      <w:r w:rsidR="00E07CC2" w:rsidRPr="00C11A13">
        <w:t>Minimum accuracies are conditional to relatively calm water.</w:t>
      </w:r>
      <w:r w:rsidR="00E94E03" w:rsidRPr="00C11A13">
        <w:t xml:space="preserve"> The depth reported should be the bottom surface of the heel at the centerline of the draghead.</w:t>
      </w:r>
      <w:r w:rsidR="00F10D2F">
        <w:t xml:space="preserve"> Depths must be reported for all dragheads.</w:t>
      </w:r>
    </w:p>
    <w:p w14:paraId="286A8D79" w14:textId="5F2D37CE" w:rsidR="004948DC" w:rsidRPr="00C11A13" w:rsidRDefault="00304B47" w:rsidP="005F1C4B">
      <w:pPr>
        <w:pStyle w:val="Body1"/>
        <w:ind w:left="0"/>
      </w:pPr>
      <w:bookmarkStart w:id="139" w:name="_Toc218630575"/>
      <w:r w:rsidRPr="00C11A13">
        <w:t>3.5</w:t>
      </w:r>
      <w:r w:rsidR="004948DC" w:rsidRPr="00C11A13">
        <w:t>.1.1</w:t>
      </w:r>
      <w:r w:rsidR="00586C51" w:rsidRPr="00C11A13">
        <w:t>7</w:t>
      </w:r>
      <w:r w:rsidR="002275DA">
        <w:t xml:space="preserve">     </w:t>
      </w:r>
      <w:r w:rsidR="0026470A" w:rsidRPr="00C11A13">
        <w:t>DRAGARM GIMBAL DEPTHS</w:t>
      </w:r>
      <w:bookmarkEnd w:id="139"/>
    </w:p>
    <w:p w14:paraId="35142685" w14:textId="778253BA" w:rsidR="004948DC" w:rsidRPr="00C11A13" w:rsidRDefault="004948DC" w:rsidP="00795E82">
      <w:pPr>
        <w:pStyle w:val="Body1"/>
      </w:pPr>
      <w:r w:rsidRPr="00C11A13">
        <w:t>R</w:t>
      </w:r>
      <w:r w:rsidR="000417BD" w:rsidRPr="00C11A13">
        <w:t>e</w:t>
      </w:r>
      <w:r w:rsidRPr="00C11A13">
        <w:t xml:space="preserve">port </w:t>
      </w:r>
      <w:r w:rsidR="00E94E03" w:rsidRPr="00C11A13">
        <w:t xml:space="preserve">dragarm gimbal </w:t>
      </w:r>
      <w:r w:rsidRPr="00C11A13">
        <w:t>depths with an accuracy of ± 0.5 foot and a resolution to the nearest 0.1 foot as measured from the surface of the water with no tidal adjustments. Minimum accuracies are conditional to relatively calm water.</w:t>
      </w:r>
      <w:r w:rsidR="00EE0860" w:rsidRPr="00C11A13">
        <w:t xml:space="preserve"> The depth reported should be the center of the gimbal in both vertical and horizontal planes</w:t>
      </w:r>
    </w:p>
    <w:p w14:paraId="22364FA5" w14:textId="675934FA" w:rsidR="00B361FE" w:rsidRPr="00C11A13" w:rsidRDefault="00304B47" w:rsidP="009E7BDD">
      <w:pPr>
        <w:pStyle w:val="Heading4"/>
      </w:pPr>
      <w:bookmarkStart w:id="140" w:name="_Toc218630576"/>
      <w:r w:rsidRPr="00C11A13">
        <w:t>3.5</w:t>
      </w:r>
      <w:r w:rsidR="00B361FE" w:rsidRPr="00C11A13">
        <w:t>.</w:t>
      </w:r>
      <w:r w:rsidR="002817FB" w:rsidRPr="00C11A13">
        <w:t>1.</w:t>
      </w:r>
      <w:r w:rsidR="00D9079A" w:rsidRPr="00C11A13">
        <w:t>1</w:t>
      </w:r>
      <w:r w:rsidR="00586C51" w:rsidRPr="00C11A13">
        <w:t>8</w:t>
      </w:r>
      <w:r w:rsidR="00B361FE" w:rsidRPr="00C11A13">
        <w:tab/>
      </w:r>
      <w:r w:rsidR="0026470A" w:rsidRPr="004C5F77">
        <w:t>SLURRY DENSIT</w:t>
      </w:r>
      <w:bookmarkEnd w:id="140"/>
      <w:r w:rsidR="004C5F77" w:rsidRPr="004C5F77">
        <w:t>Y</w:t>
      </w:r>
    </w:p>
    <w:p w14:paraId="5E0BA25E" w14:textId="3E15E908" w:rsidR="00E07CC2" w:rsidRPr="004C5F77" w:rsidRDefault="001C1222" w:rsidP="00E07CC2">
      <w:pPr>
        <w:pStyle w:val="Body1"/>
      </w:pPr>
      <w:r w:rsidRPr="004C5F77">
        <w:t>Use a</w:t>
      </w:r>
      <w:r w:rsidR="00E07CC2" w:rsidRPr="004C5F77">
        <w:t xml:space="preserve"> density-metering device, calibrated according to the manufacturer</w:t>
      </w:r>
      <w:r w:rsidR="00031E5F" w:rsidRPr="004C5F77">
        <w:t>’</w:t>
      </w:r>
      <w:r w:rsidR="00E07CC2" w:rsidRPr="004C5F77">
        <w:t xml:space="preserve">s specifications, to record the slurry density </w:t>
      </w:r>
      <w:r w:rsidR="00EE0860" w:rsidRPr="004C5F77">
        <w:t xml:space="preserve">from </w:t>
      </w:r>
      <w:r w:rsidR="009F4F80" w:rsidRPr="004C5F77">
        <w:t xml:space="preserve">each </w:t>
      </w:r>
      <w:r w:rsidR="004E7F32" w:rsidRPr="004C5F77">
        <w:t>pump</w:t>
      </w:r>
      <w:r w:rsidR="00A23F0A" w:rsidRPr="004C5F77">
        <w:t xml:space="preserve"> being used to move material in any phase of the dredging process</w:t>
      </w:r>
      <w:r w:rsidR="00B361FE" w:rsidRPr="004C5F77">
        <w:t xml:space="preserve"> </w:t>
      </w:r>
      <w:r w:rsidR="00E07CC2" w:rsidRPr="004C5F77">
        <w:t>to the nearest 0.</w:t>
      </w:r>
      <w:r w:rsidR="00B361FE" w:rsidRPr="004C5F77">
        <w:t xml:space="preserve">001 </w:t>
      </w:r>
      <w:r w:rsidR="0000007E" w:rsidRPr="004C5F77">
        <w:t>grams per cubic centimeter (</w:t>
      </w:r>
      <w:r w:rsidR="00E07CC2" w:rsidRPr="004C5F77">
        <w:t>g/cc</w:t>
      </w:r>
      <w:r w:rsidR="0000007E" w:rsidRPr="004C5F77">
        <w:t>)</w:t>
      </w:r>
      <w:r w:rsidR="00B361FE" w:rsidRPr="004C5F77">
        <w:t xml:space="preserve"> with an </w:t>
      </w:r>
      <w:r w:rsidR="00E07CC2" w:rsidRPr="004C5F77">
        <w:t xml:space="preserve">accuracy of </w:t>
      </w:r>
      <w:r w:rsidR="009F4F80" w:rsidRPr="004C5F77">
        <w:t>± </w:t>
      </w:r>
      <w:r w:rsidR="00B361FE" w:rsidRPr="004C5F77">
        <w:t>0.01 g/cc.</w:t>
      </w:r>
      <w:r w:rsidR="00E07CC2" w:rsidRPr="004C5F77">
        <w:t xml:space="preserve"> If the manufacturer does not specify a frequency of recalibration, </w:t>
      </w:r>
      <w:r w:rsidRPr="004C5F77">
        <w:t xml:space="preserve">conduct </w:t>
      </w:r>
      <w:r w:rsidR="00E07CC2" w:rsidRPr="004C5F77">
        <w:t>calibration prior to commencement of work.</w:t>
      </w:r>
      <w:r w:rsidR="00F10D2F" w:rsidRPr="004C5F77">
        <w:t xml:space="preserve"> Densities must be reported for each draghead and pumpout path.</w:t>
      </w:r>
    </w:p>
    <w:p w14:paraId="7F60C8C9" w14:textId="09D24D70" w:rsidR="00E07CC2" w:rsidRPr="004C5F77" w:rsidRDefault="00304B47" w:rsidP="009E7BDD">
      <w:pPr>
        <w:pStyle w:val="Heading4"/>
      </w:pPr>
      <w:bookmarkStart w:id="141" w:name="_Toc218630577"/>
      <w:r w:rsidRPr="004C5F77">
        <w:t>3.5</w:t>
      </w:r>
      <w:r w:rsidR="00E07CC2" w:rsidRPr="004C5F77">
        <w:t>.</w:t>
      </w:r>
      <w:r w:rsidR="002817FB" w:rsidRPr="004C5F77">
        <w:t>1.</w:t>
      </w:r>
      <w:r w:rsidR="00586C51" w:rsidRPr="004C5F77">
        <w:t>19</w:t>
      </w:r>
      <w:r w:rsidR="00B361FE" w:rsidRPr="004C5F77">
        <w:tab/>
      </w:r>
      <w:r w:rsidR="0026470A" w:rsidRPr="004C5F77">
        <w:t>SLURRY VELOCIT</w:t>
      </w:r>
      <w:bookmarkEnd w:id="141"/>
      <w:r w:rsidR="004C5F77" w:rsidRPr="004C5F77">
        <w:t>Y</w:t>
      </w:r>
    </w:p>
    <w:p w14:paraId="57161329" w14:textId="53249932" w:rsidR="00B361FE" w:rsidRPr="00C11A13" w:rsidRDefault="009F4F80" w:rsidP="00B361FE">
      <w:pPr>
        <w:pStyle w:val="Body1"/>
      </w:pPr>
      <w:r w:rsidRPr="004C5F77">
        <w:t xml:space="preserve">Use a </w:t>
      </w:r>
      <w:r w:rsidR="00B361FE" w:rsidRPr="004C5F77">
        <w:t>flow-metering device, calibrated according to the manufacturer’s specifications, to record the slurry velocity</w:t>
      </w:r>
      <w:r w:rsidR="00E07CC2" w:rsidRPr="004C5F77">
        <w:t xml:space="preserve"> </w:t>
      </w:r>
      <w:r w:rsidR="00A23F0A" w:rsidRPr="004C5F77">
        <w:t>from</w:t>
      </w:r>
      <w:r w:rsidR="00A23F0A" w:rsidRPr="00C11A13">
        <w:t xml:space="preserve"> each pump being used to move material in any phase of the dredging process </w:t>
      </w:r>
      <w:r w:rsidR="00B361FE" w:rsidRPr="00C11A13">
        <w:t xml:space="preserve">to the nearest 0.01 </w:t>
      </w:r>
      <w:r w:rsidR="00F85297" w:rsidRPr="00C11A13">
        <w:t>feet per second (</w:t>
      </w:r>
      <w:r w:rsidR="00B361FE" w:rsidRPr="00C11A13">
        <w:t>fps</w:t>
      </w:r>
      <w:r w:rsidR="00F85297" w:rsidRPr="00C11A13">
        <w:t>)</w:t>
      </w:r>
      <w:r w:rsidR="00B361FE" w:rsidRPr="00C11A13">
        <w:t xml:space="preserve"> with an accuracy of ±</w:t>
      </w:r>
      <w:r w:rsidRPr="00C11A13">
        <w:t> </w:t>
      </w:r>
      <w:r w:rsidR="00B361FE" w:rsidRPr="00C11A13">
        <w:t xml:space="preserve">0.5 fps. If the manufacturer does not specify a frequency of recalibration, </w:t>
      </w:r>
      <w:r w:rsidRPr="00C11A13">
        <w:t xml:space="preserve">conduct </w:t>
      </w:r>
      <w:r w:rsidR="00B361FE" w:rsidRPr="00C11A13">
        <w:t xml:space="preserve">calibration prior to commencement of work. </w:t>
      </w:r>
      <w:r w:rsidRPr="00C11A13">
        <w:t xml:space="preserve">Measure the </w:t>
      </w:r>
      <w:r w:rsidR="00B361FE" w:rsidRPr="00C11A13">
        <w:t>slurry velocity in the same pipeline inside diameter as that used</w:t>
      </w:r>
      <w:r w:rsidR="00E07CC2" w:rsidRPr="00C11A13">
        <w:t xml:space="preserve"> for the slurry </w:t>
      </w:r>
      <w:r w:rsidR="00B361FE" w:rsidRPr="00C11A13">
        <w:t xml:space="preserve">density measurement. </w:t>
      </w:r>
      <w:r w:rsidR="00F10D2F">
        <w:t>Velocities must be reported for each draghead and pumpout path.</w:t>
      </w:r>
    </w:p>
    <w:p w14:paraId="04E9EC1B" w14:textId="4FDAEBC7" w:rsidR="00B361FE" w:rsidRPr="00C11A13" w:rsidRDefault="00304B47" w:rsidP="009E7BDD">
      <w:pPr>
        <w:pStyle w:val="Heading4"/>
      </w:pPr>
      <w:bookmarkStart w:id="142" w:name="_Toc218630578"/>
      <w:r w:rsidRPr="00C11A13">
        <w:t>3.5</w:t>
      </w:r>
      <w:r w:rsidR="00B361FE" w:rsidRPr="00C11A13">
        <w:t>.</w:t>
      </w:r>
      <w:r w:rsidR="002817FB" w:rsidRPr="00C11A13">
        <w:t>1.</w:t>
      </w:r>
      <w:r w:rsidR="003159EE" w:rsidRPr="00C11A13">
        <w:t>2</w:t>
      </w:r>
      <w:r w:rsidR="00586C51" w:rsidRPr="00C11A13">
        <w:t>0</w:t>
      </w:r>
      <w:r w:rsidR="00B361FE" w:rsidRPr="00C11A13">
        <w:tab/>
      </w:r>
      <w:r w:rsidR="0026470A" w:rsidRPr="00C11A13">
        <w:t>PUMP RPM</w:t>
      </w:r>
      <w:bookmarkEnd w:id="142"/>
    </w:p>
    <w:p w14:paraId="3F03C2A7" w14:textId="19B5A2E9" w:rsidR="00E07CC2" w:rsidRPr="00C11A13" w:rsidRDefault="001C1222" w:rsidP="001D09B9">
      <w:pPr>
        <w:pStyle w:val="Body1"/>
      </w:pPr>
      <w:r w:rsidRPr="00C11A13">
        <w:t>Measure t</w:t>
      </w:r>
      <w:r w:rsidR="00E07CC2" w:rsidRPr="00C11A13">
        <w:t xml:space="preserve">he </w:t>
      </w:r>
      <w:r w:rsidR="00F273EF" w:rsidRPr="00C11A13">
        <w:t>revolutions per minute (</w:t>
      </w:r>
      <w:r w:rsidR="00B361FE" w:rsidRPr="00C11A13">
        <w:t>RPM</w:t>
      </w:r>
      <w:r w:rsidR="00F273EF" w:rsidRPr="00C11A13">
        <w:t>)</w:t>
      </w:r>
      <w:r w:rsidR="00B361FE" w:rsidRPr="00C11A13">
        <w:t xml:space="preserve"> of </w:t>
      </w:r>
      <w:r w:rsidR="00285A28">
        <w:t>all</w:t>
      </w:r>
      <w:r w:rsidR="00285A28" w:rsidRPr="00C11A13">
        <w:t xml:space="preserve"> </w:t>
      </w:r>
      <w:r w:rsidR="00B361FE" w:rsidRPr="00C11A13">
        <w:t>pump</w:t>
      </w:r>
      <w:r w:rsidR="007A3DD0" w:rsidRPr="00C11A13">
        <w:t xml:space="preserve"> impeller</w:t>
      </w:r>
      <w:r w:rsidR="00285A28">
        <w:t>s</w:t>
      </w:r>
      <w:r w:rsidR="00B361FE" w:rsidRPr="00C11A13">
        <w:t xml:space="preserve"> being used to move material</w:t>
      </w:r>
      <w:r w:rsidR="00EE0860" w:rsidRPr="00C11A13">
        <w:t xml:space="preserve"> in any phase of the dredging process</w:t>
      </w:r>
      <w:r w:rsidR="00AB1450" w:rsidRPr="00C11A13">
        <w:t>.</w:t>
      </w:r>
      <w:r w:rsidR="00E07CC2" w:rsidRPr="00C11A13">
        <w:t xml:space="preserve"> </w:t>
      </w:r>
      <w:r w:rsidR="00B361FE" w:rsidRPr="00C11A13">
        <w:t xml:space="preserve">Dredges with multiple pumps per side </w:t>
      </w:r>
      <w:r w:rsidR="00184851" w:rsidRPr="00C11A13">
        <w:t xml:space="preserve">must </w:t>
      </w:r>
      <w:r w:rsidR="00B361FE" w:rsidRPr="00C11A13">
        <w:t>report RPM for the pump that best describes the dredging process.</w:t>
      </w:r>
      <w:r w:rsidR="001D09B9" w:rsidRPr="00C11A13">
        <w:t xml:space="preserve"> Pump R</w:t>
      </w:r>
      <w:r w:rsidR="00B77F0B" w:rsidRPr="00C11A13">
        <w:t>P</w:t>
      </w:r>
      <w:r w:rsidR="001D09B9" w:rsidRPr="00C11A13">
        <w:t xml:space="preserve">M should be recorded to the nearest </w:t>
      </w:r>
      <w:r w:rsidR="00D247CB" w:rsidRPr="00C11A13">
        <w:t>whole RPM</w:t>
      </w:r>
      <w:r w:rsidR="001D09B9" w:rsidRPr="00C11A13">
        <w:t>.</w:t>
      </w:r>
    </w:p>
    <w:p w14:paraId="79663C96" w14:textId="7BA1105D" w:rsidR="00B361FE" w:rsidRPr="00C11A13" w:rsidRDefault="00304B47" w:rsidP="009E7BDD">
      <w:pPr>
        <w:pStyle w:val="Heading4"/>
      </w:pPr>
      <w:bookmarkStart w:id="143" w:name="_Toc218630579"/>
      <w:r w:rsidRPr="00C11A13">
        <w:lastRenderedPageBreak/>
        <w:t>3.5</w:t>
      </w:r>
      <w:r w:rsidR="00E07CC2" w:rsidRPr="00C11A13">
        <w:t>.</w:t>
      </w:r>
      <w:r w:rsidR="002817FB" w:rsidRPr="00C11A13">
        <w:t>1.</w:t>
      </w:r>
      <w:r w:rsidR="003159EE" w:rsidRPr="00C11A13">
        <w:t>2</w:t>
      </w:r>
      <w:r w:rsidR="00586C51" w:rsidRPr="00C11A13">
        <w:t>1</w:t>
      </w:r>
      <w:r w:rsidR="00B361FE" w:rsidRPr="00C11A13">
        <w:tab/>
      </w:r>
      <w:r w:rsidR="0026470A" w:rsidRPr="00C11A13">
        <w:t>DRAGHEAD SUCTION</w:t>
      </w:r>
      <w:bookmarkEnd w:id="143"/>
    </w:p>
    <w:p w14:paraId="488485C2" w14:textId="6E5CDEF1" w:rsidR="281BF24E" w:rsidRPr="00C11A13" w:rsidRDefault="00F77422" w:rsidP="418D363A">
      <w:pPr>
        <w:pStyle w:val="Body1"/>
      </w:pPr>
      <w:r w:rsidRPr="00C11A13">
        <w:t>The draghead suction status must be reported i</w:t>
      </w:r>
      <w:r w:rsidR="281BF24E" w:rsidRPr="00C11A13">
        <w:t xml:space="preserve">f the dredge is equipped with valves designed to bypass the suction </w:t>
      </w:r>
      <w:r w:rsidR="008E38D8" w:rsidRPr="00C11A13">
        <w:t xml:space="preserve">(i.e., suction not </w:t>
      </w:r>
      <w:r w:rsidR="281BF24E" w:rsidRPr="00C11A13">
        <w:t>through the draghead</w:t>
      </w:r>
      <w:r w:rsidR="008E38D8" w:rsidRPr="00C11A13">
        <w:t>)</w:t>
      </w:r>
      <w:r w:rsidRPr="00C11A13">
        <w:t xml:space="preserve">. </w:t>
      </w:r>
      <w:r w:rsidR="281BF24E" w:rsidRPr="00C11A13">
        <w:t xml:space="preserve">Contractor </w:t>
      </w:r>
      <w:r w:rsidR="00AD2536" w:rsidRPr="00C11A13">
        <w:t>must</w:t>
      </w:r>
      <w:r w:rsidR="281BF24E" w:rsidRPr="00C11A13">
        <w:t xml:space="preserve"> use the status of the valves</w:t>
      </w:r>
      <w:r w:rsidR="00F27078" w:rsidRPr="00C11A13">
        <w:t xml:space="preserve"> </w:t>
      </w:r>
      <w:r w:rsidR="004E59C3" w:rsidRPr="00C11A13">
        <w:t xml:space="preserve">and </w:t>
      </w:r>
      <w:r w:rsidR="00055B77" w:rsidRPr="00C11A13">
        <w:t xml:space="preserve">the </w:t>
      </w:r>
      <w:r w:rsidR="00A51802" w:rsidRPr="00C11A13">
        <w:t>vessel</w:t>
      </w:r>
      <w:r w:rsidR="00055B77" w:rsidRPr="00C11A13">
        <w:t xml:space="preserve">’s </w:t>
      </w:r>
      <w:r w:rsidR="004E59C3" w:rsidRPr="00C11A13">
        <w:t>configuration</w:t>
      </w:r>
      <w:r w:rsidR="281BF24E" w:rsidRPr="00C11A13">
        <w:t xml:space="preserve"> to determine a </w:t>
      </w:r>
      <w:r w:rsidR="00C8604D" w:rsidRPr="00C11A13">
        <w:t>“</w:t>
      </w:r>
      <w:r w:rsidR="00424D4C" w:rsidRPr="00C11A13">
        <w:t>t</w:t>
      </w:r>
      <w:r w:rsidR="281BF24E" w:rsidRPr="00C11A13">
        <w:t>rue</w:t>
      </w:r>
      <w:r w:rsidR="00C8604D" w:rsidRPr="00C11A13">
        <w:t>”</w:t>
      </w:r>
      <w:r w:rsidR="281BF24E" w:rsidRPr="00C11A13">
        <w:t xml:space="preserve"> value when suction is present at the draghead; and a </w:t>
      </w:r>
      <w:r w:rsidR="00C8604D" w:rsidRPr="00C11A13">
        <w:t>“f</w:t>
      </w:r>
      <w:r w:rsidR="281BF24E" w:rsidRPr="00C11A13">
        <w:t>alse</w:t>
      </w:r>
      <w:r w:rsidR="00C8604D" w:rsidRPr="00C11A13">
        <w:t>”</w:t>
      </w:r>
      <w:r w:rsidR="281BF24E" w:rsidRPr="00C11A13">
        <w:t xml:space="preserve"> value when draghead suction is bypassed via the “turtle valves,” sea-chest</w:t>
      </w:r>
      <w:r w:rsidR="00967824" w:rsidRPr="00C11A13">
        <w:t>”</w:t>
      </w:r>
      <w:r w:rsidR="281BF24E" w:rsidRPr="00C11A13">
        <w:t xml:space="preserve"> valves or other methods</w:t>
      </w:r>
      <w:r w:rsidR="008B1069" w:rsidRPr="00C11A13">
        <w:t xml:space="preserve"> (</w:t>
      </w:r>
      <w:r w:rsidR="281BF24E" w:rsidRPr="00C11A13">
        <w:t>with no suction at the draghead</w:t>
      </w:r>
      <w:r w:rsidR="008B1069" w:rsidRPr="00C11A13">
        <w:t>)</w:t>
      </w:r>
      <w:r w:rsidR="281BF24E" w:rsidRPr="00C11A13">
        <w:t xml:space="preserve">. The status </w:t>
      </w:r>
      <w:r w:rsidR="00AD2536" w:rsidRPr="00C11A13">
        <w:t>must</w:t>
      </w:r>
      <w:r w:rsidR="281BF24E" w:rsidRPr="00C11A13">
        <w:t xml:space="preserve"> be reported as a Boolean value</w:t>
      </w:r>
      <w:r w:rsidR="008851F8" w:rsidRPr="00C11A13">
        <w:t>; The only permissible values are “true” and “false”</w:t>
      </w:r>
      <w:r w:rsidR="00EA5989" w:rsidRPr="00C11A13">
        <w:t>.</w:t>
      </w:r>
    </w:p>
    <w:p w14:paraId="1E25539E" w14:textId="05CBC896" w:rsidR="00B361FE" w:rsidRPr="00C11A13" w:rsidRDefault="00304B47" w:rsidP="009E7BDD">
      <w:pPr>
        <w:pStyle w:val="Heading4"/>
      </w:pPr>
      <w:bookmarkStart w:id="144" w:name="_Toc218630580"/>
      <w:r w:rsidRPr="00C11A13">
        <w:t>3.5</w:t>
      </w:r>
      <w:r w:rsidR="00E07CC2" w:rsidRPr="00C11A13">
        <w:t>.</w:t>
      </w:r>
      <w:r w:rsidR="00142B6A" w:rsidRPr="00C11A13">
        <w:t>1.</w:t>
      </w:r>
      <w:r w:rsidR="003159EE" w:rsidRPr="00C11A13">
        <w:t>2</w:t>
      </w:r>
      <w:r w:rsidR="00586C51" w:rsidRPr="00C11A13">
        <w:t>2</w:t>
      </w:r>
      <w:r w:rsidR="00B361FE" w:rsidRPr="00C11A13">
        <w:tab/>
      </w:r>
      <w:r w:rsidR="0026470A" w:rsidRPr="00C11A13">
        <w:t>PUMPOUT</w:t>
      </w:r>
      <w:bookmarkEnd w:id="144"/>
      <w:r w:rsidR="0026470A" w:rsidRPr="00C11A13">
        <w:t xml:space="preserve"> STATUS</w:t>
      </w:r>
    </w:p>
    <w:p w14:paraId="6DAD777A" w14:textId="0701319E" w:rsidR="0B97D71B" w:rsidRPr="00C11A13" w:rsidRDefault="02B9EC24" w:rsidP="00AE648F">
      <w:pPr>
        <w:pStyle w:val="Body1"/>
      </w:pPr>
      <w:r w:rsidRPr="00C11A13">
        <w:t xml:space="preserve">When the </w:t>
      </w:r>
      <w:r w:rsidR="00CD2C17" w:rsidRPr="00C11A13">
        <w:t>vessel</w:t>
      </w:r>
      <w:r w:rsidRPr="00C11A13">
        <w:t xml:space="preserve"> is being pumped out, </w:t>
      </w:r>
      <w:r w:rsidR="27A36C5C" w:rsidRPr="00C11A13">
        <w:t xml:space="preserve">report </w:t>
      </w:r>
      <w:r w:rsidRPr="00C11A13">
        <w:t xml:space="preserve">a “true” value; when it is not, </w:t>
      </w:r>
      <w:r w:rsidR="27A36C5C" w:rsidRPr="00C11A13">
        <w:t xml:space="preserve">report </w:t>
      </w:r>
      <w:r w:rsidRPr="00C11A13">
        <w:t>a “false” value. The only permissible values are “true” and “false”</w:t>
      </w:r>
      <w:r w:rsidR="00AE648F">
        <w:t>.</w:t>
      </w:r>
    </w:p>
    <w:p w14:paraId="49350398" w14:textId="7688FCC2" w:rsidR="009C3E4F" w:rsidRPr="00C11A13" w:rsidRDefault="003A1417" w:rsidP="009E7BDD">
      <w:pPr>
        <w:pStyle w:val="Heading3"/>
      </w:pPr>
      <w:bookmarkStart w:id="145" w:name="_Toc218630584"/>
      <w:bookmarkStart w:id="146" w:name="_Toc224052080"/>
      <w:bookmarkStart w:id="147" w:name="_Toc224804820"/>
      <w:bookmarkStart w:id="148" w:name="_Toc226533393"/>
      <w:r w:rsidRPr="00C11A13">
        <w:t>3.5</w:t>
      </w:r>
      <w:r w:rsidR="009C3E4F" w:rsidRPr="00C11A13">
        <w:t xml:space="preserve">.2 </w:t>
      </w:r>
      <w:r w:rsidR="0056788E" w:rsidRPr="00C11A13">
        <w:tab/>
      </w:r>
      <w:r w:rsidR="009C3E4F" w:rsidRPr="00C11A13">
        <w:t>PIPELINE</w:t>
      </w:r>
      <w:r w:rsidR="00A77B78" w:rsidRPr="00C11A13">
        <w:t xml:space="preserve"> DREDGE</w:t>
      </w:r>
      <w:r w:rsidR="00906DE5" w:rsidRPr="00C11A13">
        <w:t xml:space="preserve"> SENSOR PARAMETERS</w:t>
      </w:r>
      <w:bookmarkEnd w:id="145"/>
      <w:bookmarkEnd w:id="146"/>
      <w:bookmarkEnd w:id="147"/>
      <w:bookmarkEnd w:id="148"/>
    </w:p>
    <w:p w14:paraId="7616E0E6" w14:textId="464CB23D" w:rsidR="006669A4" w:rsidRPr="00C11A13" w:rsidRDefault="006669A4" w:rsidP="00AE648F">
      <w:pPr>
        <w:pStyle w:val="Body1"/>
      </w:pPr>
      <w:r w:rsidRPr="00C11A13">
        <w:t>Transmit all data in JSON message bundles (see DATA FORMAT).</w:t>
      </w:r>
      <w:r w:rsidR="0097409B">
        <w:t xml:space="preserve"> </w:t>
      </w:r>
      <w:r w:rsidR="0097409B" w:rsidRPr="0097409B">
        <w:t xml:space="preserve">Slurry velocity and slurry density are </w:t>
      </w:r>
      <w:r w:rsidR="0097409B" w:rsidRPr="0097409B">
        <w:rPr>
          <w:b/>
          <w:bCs/>
        </w:rPr>
        <w:t>not</w:t>
      </w:r>
      <w:r w:rsidR="0097409B" w:rsidRPr="0097409B">
        <w:t xml:space="preserve"> mandatory fields for the </w:t>
      </w:r>
      <w:r w:rsidR="0097409B" w:rsidRPr="0097409B">
        <w:rPr>
          <w:b/>
          <w:bCs/>
        </w:rPr>
        <w:t>Pipeline</w:t>
      </w:r>
      <w:r w:rsidR="0097409B" w:rsidRPr="0097409B">
        <w:t xml:space="preserve"> </w:t>
      </w:r>
      <w:r w:rsidR="0097409B" w:rsidRPr="0097409B">
        <w:rPr>
          <w:b/>
          <w:bCs/>
        </w:rPr>
        <w:t>Small Business Profile</w:t>
      </w:r>
      <w:r w:rsidR="0097409B" w:rsidRPr="0097409B">
        <w:t>; however, if the dredge is outfitted with a velocity or a density meter, then it is required that velocity or density data will be included within the DQM string and will meet the standard DQM requirements outlin</w:t>
      </w:r>
      <w:r w:rsidR="0097409B" w:rsidRPr="00FF660E">
        <w:t xml:space="preserve">ed in </w:t>
      </w:r>
      <w:r w:rsidR="00A3744A" w:rsidRPr="00FF660E">
        <w:t>S</w:t>
      </w:r>
      <w:r w:rsidR="0097409B" w:rsidRPr="00FF660E">
        <w:t xml:space="preserve">ection </w:t>
      </w:r>
      <w:r w:rsidR="00A3744A" w:rsidRPr="00FF660E">
        <w:t>3.5.2.8</w:t>
      </w:r>
      <w:r w:rsidR="001C779A" w:rsidRPr="00FF660E">
        <w:t xml:space="preserve"> and Section 3.5.2.9.</w:t>
      </w:r>
    </w:p>
    <w:p w14:paraId="303D2013" w14:textId="645BE7F3" w:rsidR="00E048F4" w:rsidRPr="00C11A13" w:rsidRDefault="00304B47" w:rsidP="009E7BDD">
      <w:pPr>
        <w:pStyle w:val="Heading4"/>
      </w:pPr>
      <w:bookmarkStart w:id="149" w:name="_Toc218630585"/>
      <w:r w:rsidRPr="00C11A13">
        <w:t>3.5.2</w:t>
      </w:r>
      <w:r w:rsidR="00E048F4" w:rsidRPr="00C11A13">
        <w:t>.1</w:t>
      </w:r>
      <w:r w:rsidR="0056788E" w:rsidRPr="00C11A13">
        <w:tab/>
      </w:r>
      <w:r w:rsidR="00E048F4" w:rsidRPr="00C11A13">
        <w:tab/>
      </w:r>
      <w:r w:rsidR="0026470A" w:rsidRPr="00C11A13">
        <w:t>PLANT IDENTIFIER</w:t>
      </w:r>
      <w:bookmarkEnd w:id="149"/>
    </w:p>
    <w:p w14:paraId="73B9AE62" w14:textId="77777777" w:rsidR="00A171AF" w:rsidRDefault="00E048F4" w:rsidP="00E048F4">
      <w:pPr>
        <w:pStyle w:val="Body1"/>
        <w:tabs>
          <w:tab w:val="left" w:pos="720"/>
        </w:tabs>
        <w:ind w:hanging="720"/>
      </w:pPr>
      <w:r w:rsidRPr="00C11A13">
        <w:tab/>
      </w:r>
      <w:r w:rsidR="00A171AF" w:rsidRPr="00C11A13">
        <w:t xml:space="preserve">Plant-specific identifier provided by DQM. If the plant is new to using DQM, please contact the DQM Center for a Plant Identifier. </w:t>
      </w:r>
    </w:p>
    <w:p w14:paraId="7A9F4B49" w14:textId="1550AC60" w:rsidR="00030191" w:rsidRPr="00C11A13" w:rsidRDefault="00304B47" w:rsidP="009E7BDD">
      <w:pPr>
        <w:pStyle w:val="Heading4"/>
      </w:pPr>
      <w:bookmarkStart w:id="150" w:name="_Toc218630586"/>
      <w:r w:rsidRPr="00C11A13">
        <w:t>3.5</w:t>
      </w:r>
      <w:r w:rsidR="0E9AC510" w:rsidRPr="00C11A13">
        <w:t>.2.</w:t>
      </w:r>
      <w:r w:rsidR="00107F04" w:rsidRPr="00C11A13">
        <w:t>2</w:t>
      </w:r>
      <w:r w:rsidR="0056788E" w:rsidRPr="00C11A13">
        <w:tab/>
      </w:r>
      <w:r w:rsidR="0056788E" w:rsidRPr="00C11A13">
        <w:tab/>
      </w:r>
      <w:r w:rsidR="0E9AC510" w:rsidRPr="00C11A13">
        <w:t xml:space="preserve"> </w:t>
      </w:r>
      <w:r w:rsidR="004E3B14" w:rsidRPr="00C11A13">
        <w:t>MESSAGE TIME</w:t>
      </w:r>
      <w:bookmarkEnd w:id="150"/>
    </w:p>
    <w:p w14:paraId="2700C7C1" w14:textId="77777777" w:rsidR="00F45B2A" w:rsidRPr="00C11A13" w:rsidRDefault="00F45B2A" w:rsidP="00F45B2A">
      <w:pPr>
        <w:pStyle w:val="Body1"/>
      </w:pPr>
      <w:r w:rsidRPr="00C11A13">
        <w:t xml:space="preserve">Report the date and time to the nearest second and referenced to Coordinated Universal Time (UTC) time based on a 24-hour format (YYYY-MM-DD HH:MM:SS). The reported time must be the time reported by the Global Positioning System (GPS) in the National Marine Electronics Association (NMEA) data string. </w:t>
      </w:r>
    </w:p>
    <w:p w14:paraId="56A980DA" w14:textId="528A46F5" w:rsidR="00030191" w:rsidRPr="00C11A13" w:rsidRDefault="00304B47" w:rsidP="009E7BDD">
      <w:pPr>
        <w:pStyle w:val="Heading4"/>
      </w:pPr>
      <w:bookmarkStart w:id="151" w:name="_Toc218630587"/>
      <w:r w:rsidRPr="00C11A13">
        <w:t>3.5</w:t>
      </w:r>
      <w:r w:rsidR="007E546C" w:rsidRPr="00C11A13">
        <w:t>.</w:t>
      </w:r>
      <w:r w:rsidR="00703908" w:rsidRPr="00C11A13">
        <w:t>2.3</w:t>
      </w:r>
      <w:r w:rsidR="00030191" w:rsidRPr="00C11A13">
        <w:t xml:space="preserve"> </w:t>
      </w:r>
      <w:r w:rsidR="0056788E" w:rsidRPr="00C11A13">
        <w:tab/>
      </w:r>
      <w:r w:rsidR="004E3B14" w:rsidRPr="00C11A13">
        <w:t>COMMENT</w:t>
      </w:r>
      <w:bookmarkEnd w:id="151"/>
    </w:p>
    <w:p w14:paraId="3FC116A5" w14:textId="7380A006" w:rsidR="00030191" w:rsidRPr="00C11A13" w:rsidRDefault="00030191" w:rsidP="00030191">
      <w:pPr>
        <w:pStyle w:val="Body1"/>
      </w:pPr>
      <w:r w:rsidRPr="00C11A13">
        <w:t>Comments concerning the work event messages being transmitted provide descriptive information that relates to the data</w:t>
      </w:r>
      <w:r w:rsidR="00E73EC4" w:rsidRPr="00C11A13">
        <w:t>.</w:t>
      </w:r>
    </w:p>
    <w:p w14:paraId="7A59FC6C" w14:textId="0E7AB64E" w:rsidR="00030191" w:rsidRPr="00C11A13" w:rsidRDefault="00304B47" w:rsidP="009E7BDD">
      <w:pPr>
        <w:pStyle w:val="Heading4"/>
      </w:pPr>
      <w:bookmarkStart w:id="152" w:name="_Toc218630588"/>
      <w:r w:rsidRPr="00C11A13">
        <w:t>3.5</w:t>
      </w:r>
      <w:r w:rsidR="00030191" w:rsidRPr="00C11A13">
        <w:t>.</w:t>
      </w:r>
      <w:r w:rsidR="00703908" w:rsidRPr="00C11A13">
        <w:t>2.4</w:t>
      </w:r>
      <w:r w:rsidR="00030191" w:rsidRPr="00C11A13">
        <w:t xml:space="preserve"> </w:t>
      </w:r>
      <w:r w:rsidR="0056788E" w:rsidRPr="00C11A13">
        <w:tab/>
      </w:r>
      <w:r w:rsidR="004E3B14" w:rsidRPr="00C11A13">
        <w:t>VERTICAL CORRECTION</w:t>
      </w:r>
      <w:bookmarkEnd w:id="152"/>
      <w:r w:rsidR="004E3B14" w:rsidRPr="00C11A13">
        <w:t xml:space="preserve"> (TIDE)</w:t>
      </w:r>
    </w:p>
    <w:p w14:paraId="2BFF6ED3" w14:textId="77777777" w:rsidR="004E4E82" w:rsidRPr="00C11A13" w:rsidRDefault="004E4E82" w:rsidP="004E4E82">
      <w:pPr>
        <w:pStyle w:val="Body1"/>
      </w:pPr>
      <w:bookmarkStart w:id="153" w:name="_Toc218630589"/>
      <w:r w:rsidRPr="00C11A13">
        <w:t xml:space="preserve">Obtain the variation of the water level from the vertical datum for the river stage or tidal gage using appropriate equipment to give the water level with an accuracy of ± 0.1 foot and a resolution of 0.01 foot. Enter vertical correction values above the project datum with a positive sign and those below with a negative sign. Use datum and gage described in the dredging specification and indicate in the state events when changing gages. </w:t>
      </w:r>
    </w:p>
    <w:p w14:paraId="5EC3EEDA" w14:textId="23D0A6BB" w:rsidR="00030191" w:rsidRPr="00C11A13" w:rsidRDefault="00304B47" w:rsidP="009E7BDD">
      <w:pPr>
        <w:pStyle w:val="Heading4"/>
      </w:pPr>
      <w:r w:rsidRPr="00C11A13">
        <w:lastRenderedPageBreak/>
        <w:t>3.5</w:t>
      </w:r>
      <w:r w:rsidR="007E546C" w:rsidRPr="00C11A13">
        <w:t>.</w:t>
      </w:r>
      <w:r w:rsidR="00703908" w:rsidRPr="00C11A13">
        <w:t>2.5</w:t>
      </w:r>
      <w:r w:rsidR="00030191" w:rsidRPr="00C11A13">
        <w:tab/>
      </w:r>
      <w:r w:rsidR="0056788E" w:rsidRPr="00C11A13">
        <w:tab/>
      </w:r>
      <w:r w:rsidR="004E3B14" w:rsidRPr="00C11A13">
        <w:t>CUTTER/SUCTION HEAD HORIZONTAL POSITION</w:t>
      </w:r>
      <w:bookmarkEnd w:id="153"/>
    </w:p>
    <w:p w14:paraId="12F9686D" w14:textId="45735A65" w:rsidR="009D2B46" w:rsidRPr="00C11A13" w:rsidRDefault="009D2B46" w:rsidP="009D2B46">
      <w:pPr>
        <w:ind w:left="720"/>
      </w:pPr>
      <w:r w:rsidRPr="00C11A13">
        <w:t>Obtain location using a positioning system operating with a minimum accuracy level of 3-10 feet horizontal Circular Error Probable (CEP). Report positions as Latitude/Longitude WGS 84 in decimal degrees with South Latitude and West Longitude values reported as negative.</w:t>
      </w:r>
    </w:p>
    <w:p w14:paraId="0527E169" w14:textId="77777777" w:rsidR="009D2B46" w:rsidRPr="00C11A13" w:rsidRDefault="009D2B46" w:rsidP="009D2B46"/>
    <w:p w14:paraId="7693AC64" w14:textId="2E351500" w:rsidR="009D2B46" w:rsidRDefault="009D2B46" w:rsidP="00C91EA4">
      <w:pPr>
        <w:ind w:left="720"/>
      </w:pPr>
      <w:r w:rsidRPr="00C11A13">
        <w:t xml:space="preserve">Record </w:t>
      </w:r>
      <w:r w:rsidR="00290889">
        <w:t>cutter/suction head</w:t>
      </w:r>
      <w:r w:rsidRPr="00C11A13">
        <w:t xml:space="preserve"> horizontal positioning as geographic coordinates of the </w:t>
      </w:r>
      <w:r w:rsidR="00312A07">
        <w:t xml:space="preserve">bottom of the suction mouth. </w:t>
      </w:r>
      <w:r w:rsidRPr="00C11A13">
        <w:t>Describe any offset calculations from the GPS antenna in the DPIP.</w:t>
      </w:r>
    </w:p>
    <w:p w14:paraId="3E825683" w14:textId="77777777" w:rsidR="00C91EA4" w:rsidRDefault="00C91EA4" w:rsidP="00C91EA4">
      <w:pPr>
        <w:ind w:left="720"/>
      </w:pPr>
    </w:p>
    <w:p w14:paraId="61876466" w14:textId="25AE1A8F" w:rsidR="00030191" w:rsidRPr="00C11A13" w:rsidRDefault="00304B47" w:rsidP="009E7BDD">
      <w:pPr>
        <w:pStyle w:val="Heading4"/>
      </w:pPr>
      <w:bookmarkStart w:id="154" w:name="_Toc218630590"/>
      <w:r w:rsidRPr="00C11A13">
        <w:t>3.5</w:t>
      </w:r>
      <w:r w:rsidR="00BA0D97" w:rsidRPr="00C11A13">
        <w:t>.</w:t>
      </w:r>
      <w:r w:rsidR="00107F04" w:rsidRPr="00C11A13">
        <w:t>2.</w:t>
      </w:r>
      <w:r w:rsidR="00703908" w:rsidRPr="00C11A13">
        <w:t>6</w:t>
      </w:r>
      <w:r w:rsidR="00030191" w:rsidRPr="00C11A13">
        <w:tab/>
      </w:r>
      <w:r w:rsidR="0056788E" w:rsidRPr="00C11A13">
        <w:tab/>
      </w:r>
      <w:r w:rsidR="004E3B14" w:rsidRPr="00C11A13">
        <w:t>CUTTER/SUCTION DEPTH</w:t>
      </w:r>
      <w:bookmarkEnd w:id="154"/>
    </w:p>
    <w:p w14:paraId="22238AAD" w14:textId="598714C8" w:rsidR="00030191" w:rsidRPr="00C11A13" w:rsidRDefault="00030191" w:rsidP="00030191">
      <w:pPr>
        <w:pStyle w:val="Body1"/>
      </w:pPr>
      <w:r w:rsidRPr="00C11A13">
        <w:t xml:space="preserve">Cutter/suction depth is the </w:t>
      </w:r>
      <w:r w:rsidR="002B373D">
        <w:t>measurement</w:t>
      </w:r>
      <w:r w:rsidRPr="00C11A13">
        <w:t xml:space="preserve"> </w:t>
      </w:r>
      <w:r w:rsidR="002B373D">
        <w:t>from the surface of the water to the bottom of the suction mouth</w:t>
      </w:r>
      <w:r w:rsidRPr="00C11A13">
        <w:t xml:space="preserve">. Instrumentation must be capable of reporting to an accuracy of </w:t>
      </w:r>
      <w:r w:rsidRPr="00C11A13">
        <w:rPr>
          <w:u w:val="single"/>
        </w:rPr>
        <w:t>+</w:t>
      </w:r>
      <w:r w:rsidRPr="00C11A13">
        <w:t xml:space="preserve"> 0.5 foot and a resolution to the nearest 0.1 foot with no tidal adjustments. Minimum accuracies are conditional to relatively calm water.</w:t>
      </w:r>
    </w:p>
    <w:p w14:paraId="488BDEB9" w14:textId="19DCBA22" w:rsidR="00030191" w:rsidRPr="00C11A13" w:rsidRDefault="00304B47" w:rsidP="009E7BDD">
      <w:pPr>
        <w:pStyle w:val="Heading4"/>
      </w:pPr>
      <w:bookmarkStart w:id="155" w:name="_Toc218630591"/>
      <w:r w:rsidRPr="00C11A13">
        <w:t>3.5</w:t>
      </w:r>
      <w:r w:rsidR="00212027" w:rsidRPr="00C11A13">
        <w:t>.</w:t>
      </w:r>
      <w:r w:rsidR="00107F04" w:rsidRPr="00C11A13">
        <w:t>2.</w:t>
      </w:r>
      <w:r w:rsidR="00703908" w:rsidRPr="00C11A13">
        <w:t>7</w:t>
      </w:r>
      <w:r w:rsidR="00030191" w:rsidRPr="00C11A13">
        <w:tab/>
      </w:r>
      <w:r w:rsidR="0056788E" w:rsidRPr="00C11A13">
        <w:tab/>
      </w:r>
      <w:r w:rsidR="004E3B14" w:rsidRPr="00C11A13">
        <w:t>CUTTER/SUCTION HEAD HEADING</w:t>
      </w:r>
      <w:bookmarkEnd w:id="155"/>
    </w:p>
    <w:p w14:paraId="38EC2ACF" w14:textId="7A4238B9" w:rsidR="00030191" w:rsidRPr="00C11A13" w:rsidRDefault="00030191" w:rsidP="00030191">
      <w:pPr>
        <w:pStyle w:val="Body1"/>
      </w:pPr>
      <w:r w:rsidRPr="00C11A13">
        <w:t>The cutter/suction head heading is the angle of the centerline of the cutter/suction head and dredge ladder measured relative to true north. Provide all headings using industry-standard equipment. The heading must be accurate to within 5 degrees and reported to the nearest whole degree with values from 000 (true north) to 359 degrees referenced to a clockwise positive direction convention.</w:t>
      </w:r>
    </w:p>
    <w:p w14:paraId="219C3250" w14:textId="53017C95" w:rsidR="00030191" w:rsidRPr="004C5F77" w:rsidRDefault="00304B47" w:rsidP="009E7BDD">
      <w:pPr>
        <w:pStyle w:val="Heading4"/>
      </w:pPr>
      <w:bookmarkStart w:id="156" w:name="_Toc218630592"/>
      <w:r w:rsidRPr="00C11A13">
        <w:t>3.5</w:t>
      </w:r>
      <w:r w:rsidR="00CB0CDC" w:rsidRPr="00C11A13">
        <w:t>.</w:t>
      </w:r>
      <w:r w:rsidR="00107F04" w:rsidRPr="00C11A13">
        <w:t>2.</w:t>
      </w:r>
      <w:r w:rsidR="00703908" w:rsidRPr="00C11A13">
        <w:t>8</w:t>
      </w:r>
      <w:r w:rsidR="00030191" w:rsidRPr="00C11A13">
        <w:tab/>
      </w:r>
      <w:r w:rsidR="0056788E" w:rsidRPr="00C11A13">
        <w:tab/>
      </w:r>
      <w:r w:rsidR="00E50982" w:rsidRPr="004C5F77">
        <w:t>SLURRY VELOCITY</w:t>
      </w:r>
      <w:bookmarkEnd w:id="156"/>
    </w:p>
    <w:p w14:paraId="0042DD64" w14:textId="7BB7D6E3" w:rsidR="00030191" w:rsidRPr="004C5F77" w:rsidRDefault="00030191" w:rsidP="00030191">
      <w:pPr>
        <w:pStyle w:val="Body1"/>
      </w:pPr>
      <w:r w:rsidRPr="004C5F77">
        <w:t xml:space="preserve">Use a flow-metering device, calibrated according to the manufacturer's specifications, to record the slurry velocity to the nearest 0.01 </w:t>
      </w:r>
      <w:r w:rsidR="00CB53C4" w:rsidRPr="004C5F77">
        <w:t>feet per second (</w:t>
      </w:r>
      <w:r w:rsidRPr="004C5F77">
        <w:t>fps</w:t>
      </w:r>
      <w:r w:rsidR="00CB53C4" w:rsidRPr="004C5F77">
        <w:t>)</w:t>
      </w:r>
      <w:r w:rsidRPr="004C5F77">
        <w:t xml:space="preserve"> with an accuracy of </w:t>
      </w:r>
      <w:r w:rsidRPr="004C5F77">
        <w:rPr>
          <w:u w:val="single"/>
        </w:rPr>
        <w:t>+</w:t>
      </w:r>
      <w:r w:rsidRPr="004C5F77">
        <w:t xml:space="preserve"> 0.5 fps. If the manufacturer does not specify a frequency of recalibration, conduct calibration prior to the commencement of work. Measure the slurry velocity for the same pipeline inside diameter as that used for the slurry density measurement.</w:t>
      </w:r>
    </w:p>
    <w:p w14:paraId="2033ECE4" w14:textId="4A13955A" w:rsidR="00030191" w:rsidRPr="00C11A13" w:rsidRDefault="00304B47" w:rsidP="009E7BDD">
      <w:pPr>
        <w:pStyle w:val="Heading4"/>
      </w:pPr>
      <w:bookmarkStart w:id="157" w:name="_Toc218630593"/>
      <w:r w:rsidRPr="004C5F77">
        <w:t>3.5</w:t>
      </w:r>
      <w:r w:rsidR="00CB0CDC" w:rsidRPr="004C5F77">
        <w:t>.</w:t>
      </w:r>
      <w:r w:rsidR="00107F04" w:rsidRPr="004C5F77">
        <w:t>2.</w:t>
      </w:r>
      <w:r w:rsidR="00703908" w:rsidRPr="004C5F77">
        <w:t>9</w:t>
      </w:r>
      <w:r w:rsidR="00030191" w:rsidRPr="004C5F77">
        <w:tab/>
      </w:r>
      <w:r w:rsidR="0056788E" w:rsidRPr="004C5F77">
        <w:tab/>
      </w:r>
      <w:r w:rsidR="00E50982" w:rsidRPr="004C5F77">
        <w:t>SLURRY DENSITY</w:t>
      </w:r>
      <w:bookmarkEnd w:id="157"/>
      <w:r w:rsidR="00E50982" w:rsidRPr="00C11A13">
        <w:t xml:space="preserve"> </w:t>
      </w:r>
    </w:p>
    <w:p w14:paraId="0313BD13" w14:textId="01B0EE6F" w:rsidR="00030191" w:rsidRPr="00C11A13" w:rsidRDefault="00030191" w:rsidP="00030191">
      <w:pPr>
        <w:pStyle w:val="Body1"/>
      </w:pPr>
      <w:r w:rsidRPr="00C11A13">
        <w:t>Use a density-metering device, calibrated according to the manufacturer’s specifications, to record the slurry density to the nearest 0.01 </w:t>
      </w:r>
      <w:r w:rsidR="00297579" w:rsidRPr="00C11A13">
        <w:t>grams per cubic centimeter (</w:t>
      </w:r>
      <w:r w:rsidRPr="00C11A13">
        <w:t>g/cc</w:t>
      </w:r>
      <w:r w:rsidR="00297579" w:rsidRPr="00C11A13">
        <w:t>)</w:t>
      </w:r>
      <w:r w:rsidRPr="00C11A13">
        <w:t>. It is understood that the accuracy of this sensor can vary based on several factors, including the type of material, the magnitude of the cut, and the length of time since calibration. If the manufacturer does not specify a frequency of recalibration, conduct calibration prior to the commencement of work. Continuous monitoring of this sensor ensures that drift and other factors inherent in the dredging process can be accounted for in monitoring dredge activity.</w:t>
      </w:r>
    </w:p>
    <w:p w14:paraId="27494663" w14:textId="7DF08ED1" w:rsidR="00030191" w:rsidRPr="00C11A13" w:rsidRDefault="00304B47" w:rsidP="009E7BDD">
      <w:pPr>
        <w:pStyle w:val="Heading4"/>
      </w:pPr>
      <w:bookmarkStart w:id="158" w:name="_Toc218630594"/>
      <w:r w:rsidRPr="00C11A13">
        <w:lastRenderedPageBreak/>
        <w:t>3.5</w:t>
      </w:r>
      <w:r w:rsidR="00B871EB" w:rsidRPr="00C11A13">
        <w:t>.</w:t>
      </w:r>
      <w:r w:rsidR="00107F04" w:rsidRPr="00C11A13">
        <w:t>2.10</w:t>
      </w:r>
      <w:r w:rsidR="00030191" w:rsidRPr="00C11A13">
        <w:t xml:space="preserve"> </w:t>
      </w:r>
      <w:r w:rsidR="0056788E" w:rsidRPr="00C11A13">
        <w:tab/>
      </w:r>
      <w:r w:rsidR="00E50982" w:rsidRPr="00C11A13">
        <w:t>PUMP RPM</w:t>
      </w:r>
      <w:bookmarkEnd w:id="158"/>
    </w:p>
    <w:p w14:paraId="411E1E8E" w14:textId="28AE685D" w:rsidR="00030191" w:rsidRPr="00C11A13" w:rsidRDefault="00030191" w:rsidP="00030191">
      <w:pPr>
        <w:pStyle w:val="Body1"/>
      </w:pPr>
      <w:r w:rsidRPr="00C11A13">
        <w:t xml:space="preserve">The pump </w:t>
      </w:r>
      <w:r w:rsidR="00D86BDA" w:rsidRPr="00C11A13">
        <w:t xml:space="preserve">revolutions per minute (RPM) </w:t>
      </w:r>
      <w:r w:rsidRPr="00C11A13">
        <w:t>is the number of revolutions per minute</w:t>
      </w:r>
      <w:r w:rsidR="005B3DC4" w:rsidRPr="00C11A13">
        <w:t xml:space="preserve"> </w:t>
      </w:r>
      <w:r w:rsidRPr="00C11A13">
        <w:t xml:space="preserve">measured for the slurry pump </w:t>
      </w:r>
      <w:r w:rsidR="007A3DD0" w:rsidRPr="00C11A13">
        <w:t>impeller</w:t>
      </w:r>
      <w:r w:rsidR="007413CF" w:rsidRPr="00C11A13">
        <w:t xml:space="preserve"> of the last onboard pump in use</w:t>
      </w:r>
      <w:r w:rsidRPr="00C11A13">
        <w:t xml:space="preserve">. </w:t>
      </w:r>
      <w:r w:rsidR="0005449A" w:rsidRPr="00C11A13">
        <w:t>Pump R</w:t>
      </w:r>
      <w:r w:rsidR="00B77F0B" w:rsidRPr="00C11A13">
        <w:t>P</w:t>
      </w:r>
      <w:r w:rsidR="0005449A" w:rsidRPr="00C11A13">
        <w:t xml:space="preserve">M should be </w:t>
      </w:r>
      <w:r w:rsidR="001E0323" w:rsidRPr="00C11A13">
        <w:t xml:space="preserve">recorded to the nearest </w:t>
      </w:r>
      <w:r w:rsidR="00B712E6" w:rsidRPr="00C11A13">
        <w:t>whole RPM</w:t>
      </w:r>
      <w:r w:rsidR="001E0323" w:rsidRPr="00C11A13">
        <w:t>.</w:t>
      </w:r>
    </w:p>
    <w:p w14:paraId="3B870F38" w14:textId="06D2EAE7" w:rsidR="00030191" w:rsidRPr="00C11A13" w:rsidRDefault="00304B47" w:rsidP="009E7BDD">
      <w:pPr>
        <w:pStyle w:val="Heading4"/>
      </w:pPr>
      <w:bookmarkStart w:id="159" w:name="_Toc218630595"/>
      <w:r w:rsidRPr="00C11A13">
        <w:t>3.5</w:t>
      </w:r>
      <w:r w:rsidR="00B871EB" w:rsidRPr="00C11A13">
        <w:t>.2.</w:t>
      </w:r>
      <w:r w:rsidR="00107F04" w:rsidRPr="00C11A13">
        <w:t>11</w:t>
      </w:r>
      <w:r w:rsidR="00030191" w:rsidRPr="00C11A13">
        <w:tab/>
      </w:r>
      <w:r w:rsidR="00E50982" w:rsidRPr="00C11A13">
        <w:t>PUMP VACUUM</w:t>
      </w:r>
      <w:bookmarkEnd w:id="159"/>
    </w:p>
    <w:p w14:paraId="475FA4D2" w14:textId="5C925823" w:rsidR="00030191" w:rsidRPr="00C11A13" w:rsidRDefault="00030191" w:rsidP="00C24FC9">
      <w:pPr>
        <w:pStyle w:val="Body1"/>
      </w:pPr>
      <w:r w:rsidRPr="00C11A13">
        <w:t>Measure the vacuum pressure of the dredge pump(s) (inches of mercury</w:t>
      </w:r>
      <w:r w:rsidR="00AA0319" w:rsidRPr="00C11A13">
        <w:t xml:space="preserve"> gauge</w:t>
      </w:r>
      <w:r w:rsidRPr="00C11A13">
        <w:t>)</w:t>
      </w:r>
      <w:r w:rsidR="000C5D66" w:rsidRPr="00C11A13">
        <w:t xml:space="preserve"> recorded to the nearest 0.01 inHg</w:t>
      </w:r>
      <w:r w:rsidRPr="00C11A13">
        <w:t xml:space="preserve"> as near to the eye as practicable in the pump’s suction pipe</w:t>
      </w:r>
      <w:r w:rsidR="0002062A" w:rsidRPr="00C11A13">
        <w:t xml:space="preserve"> for </w:t>
      </w:r>
      <w:r w:rsidR="003B6AFC" w:rsidRPr="00C11A13">
        <w:t>the first onboard pump in use</w:t>
      </w:r>
      <w:r w:rsidR="00EA2C48" w:rsidRPr="00C11A13">
        <w:t>.</w:t>
      </w:r>
    </w:p>
    <w:p w14:paraId="3B42DF16" w14:textId="2C130D54" w:rsidR="00030191" w:rsidRPr="00C11A13" w:rsidRDefault="00304B47" w:rsidP="009E7BDD">
      <w:pPr>
        <w:pStyle w:val="Heading4"/>
      </w:pPr>
      <w:bookmarkStart w:id="160" w:name="_Toc218630596"/>
      <w:r w:rsidRPr="00C11A13">
        <w:t>3.5</w:t>
      </w:r>
      <w:r w:rsidR="00107F04" w:rsidRPr="00C11A13">
        <w:t>.2.12</w:t>
      </w:r>
      <w:r w:rsidR="00030191" w:rsidRPr="00C11A13">
        <w:tab/>
      </w:r>
      <w:r w:rsidR="00E50982" w:rsidRPr="00C11A13">
        <w:t>PUMP OUTLET PRESSURE</w:t>
      </w:r>
      <w:bookmarkEnd w:id="160"/>
    </w:p>
    <w:p w14:paraId="0F751DD2" w14:textId="76E5F373" w:rsidR="00030191" w:rsidRPr="00C11A13" w:rsidRDefault="00030191" w:rsidP="00030191">
      <w:pPr>
        <w:pStyle w:val="Body1"/>
      </w:pPr>
      <w:r w:rsidRPr="00C11A13">
        <w:t xml:space="preserve">Measure the pump outlet pressure in the discharge line </w:t>
      </w:r>
      <w:r w:rsidR="00D15DBF">
        <w:t>after</w:t>
      </w:r>
      <w:r w:rsidR="00D15DBF" w:rsidRPr="00C11A13">
        <w:t xml:space="preserve"> the last onboard pump in use</w:t>
      </w:r>
      <w:r w:rsidR="00D15DBF">
        <w:t xml:space="preserve"> </w:t>
      </w:r>
      <w:r w:rsidRPr="00C11A13">
        <w:t xml:space="preserve"> in terms of pounds per square inch (psi) gauge</w:t>
      </w:r>
      <w:r w:rsidR="000C5D66" w:rsidRPr="00C11A13">
        <w:t xml:space="preserve"> recorded to the nearest 0.01 psi</w:t>
      </w:r>
      <w:r w:rsidR="00D15DBF">
        <w:t>.</w:t>
      </w:r>
    </w:p>
    <w:p w14:paraId="6A1A61F4" w14:textId="1CEEA1DA" w:rsidR="00030191" w:rsidRPr="00C11A13" w:rsidRDefault="00304B47" w:rsidP="009E7BDD">
      <w:pPr>
        <w:pStyle w:val="Heading4"/>
      </w:pPr>
      <w:bookmarkStart w:id="161" w:name="_Toc218630597"/>
      <w:r w:rsidRPr="00C11A13">
        <w:t>3.5</w:t>
      </w:r>
      <w:r w:rsidR="00107F04" w:rsidRPr="00C11A13">
        <w:t>.2.13</w:t>
      </w:r>
      <w:r w:rsidR="00030191" w:rsidRPr="00C11A13">
        <w:tab/>
      </w:r>
      <w:r w:rsidR="00E50982" w:rsidRPr="00C11A13">
        <w:t>OUTFALL HORIZONTAL POSITION (OPEN WATER/SPILL BARGE PLACEMENT)</w:t>
      </w:r>
      <w:bookmarkEnd w:id="161"/>
    </w:p>
    <w:p w14:paraId="112CAC5A" w14:textId="228F84CA" w:rsidR="00030191" w:rsidRPr="00C11A13" w:rsidRDefault="00030191" w:rsidP="00030191">
      <w:pPr>
        <w:pStyle w:val="Body1"/>
      </w:pPr>
      <w:r w:rsidRPr="00C11A13">
        <w:t>Obtain the horizontal position of the outfall end of the discharge pipe using a positioning system operating with a minimum accuracy level of 3</w:t>
      </w:r>
      <w:r w:rsidRPr="00C11A13">
        <w:noBreakHyphen/>
        <w:t xml:space="preserve">10 feet horizontal Circular Error Probable (CEP). </w:t>
      </w:r>
      <w:r w:rsidR="00C166FE" w:rsidRPr="00C11A13">
        <w:t>Report positions as Latitude/Longitude WGS 84 in decimal degrees with South Latitude and West Longitude values reported as negative</w:t>
      </w:r>
      <w:r w:rsidRPr="00C11A13">
        <w:t>.</w:t>
      </w:r>
    </w:p>
    <w:p w14:paraId="1B3536DA" w14:textId="77777777" w:rsidR="00484500" w:rsidRPr="00C11A13" w:rsidRDefault="00484500" w:rsidP="00484500">
      <w:pPr>
        <w:pStyle w:val="SpecTex1"/>
        <w:ind w:left="720"/>
        <w:jc w:val="left"/>
        <w:rPr>
          <w:rFonts w:ascii="Times New Roman" w:hAnsi="Times New Roman"/>
        </w:rPr>
      </w:pPr>
    </w:p>
    <w:p w14:paraId="15684329" w14:textId="742D8F89" w:rsidR="00FB7E13" w:rsidRPr="00C11A13" w:rsidRDefault="003A1417" w:rsidP="009E7BDD">
      <w:pPr>
        <w:pStyle w:val="Heading3"/>
      </w:pPr>
      <w:bookmarkStart w:id="162" w:name="_Toc218630598"/>
      <w:bookmarkStart w:id="163" w:name="_Toc224052081"/>
      <w:bookmarkStart w:id="164" w:name="_Toc224804821"/>
      <w:bookmarkStart w:id="165" w:name="_Toc226533394"/>
      <w:r w:rsidRPr="00C11A13">
        <w:t>3.5</w:t>
      </w:r>
      <w:r w:rsidR="00FB7E13" w:rsidRPr="00C11A13">
        <w:t>.</w:t>
      </w:r>
      <w:r w:rsidR="00107F04" w:rsidRPr="00C11A13">
        <w:t>3</w:t>
      </w:r>
      <w:r w:rsidR="00FB7E13" w:rsidRPr="00C11A13">
        <w:t xml:space="preserve"> </w:t>
      </w:r>
      <w:r w:rsidR="00FB7E13" w:rsidRPr="00C11A13">
        <w:tab/>
        <w:t>MECHANICAL DREDGE</w:t>
      </w:r>
      <w:r w:rsidR="00096C6A" w:rsidRPr="00C11A13">
        <w:t xml:space="preserve"> SENSOR PARAMETERS</w:t>
      </w:r>
      <w:bookmarkEnd w:id="162"/>
      <w:bookmarkEnd w:id="163"/>
      <w:bookmarkEnd w:id="164"/>
      <w:bookmarkEnd w:id="165"/>
    </w:p>
    <w:p w14:paraId="6074EF8D" w14:textId="77777777" w:rsidR="000062B7" w:rsidRPr="00C11A13" w:rsidRDefault="000062B7" w:rsidP="000062B7">
      <w:pPr>
        <w:pStyle w:val="Body1"/>
      </w:pPr>
      <w:r w:rsidRPr="00C11A13">
        <w:t>Transmit all data in JSON message bundles (see DATA FORMAT).</w:t>
      </w:r>
    </w:p>
    <w:p w14:paraId="428663D7" w14:textId="70A85A4D" w:rsidR="005822FD" w:rsidRPr="00C11A13" w:rsidRDefault="005822FD" w:rsidP="005822FD">
      <w:pPr>
        <w:pStyle w:val="Heading4"/>
      </w:pPr>
      <w:r w:rsidRPr="00C11A13">
        <w:t>3.5.</w:t>
      </w:r>
      <w:r w:rsidR="00D01B15" w:rsidRPr="00C11A13">
        <w:t>3</w:t>
      </w:r>
      <w:r w:rsidRPr="00C11A13">
        <w:t>.1</w:t>
      </w:r>
      <w:r w:rsidRPr="00C11A13">
        <w:tab/>
      </w:r>
      <w:r w:rsidRPr="00C11A13">
        <w:tab/>
      </w:r>
      <w:r w:rsidR="00D14586" w:rsidRPr="00C11A13">
        <w:t>PLANT IDENTIFIER</w:t>
      </w:r>
    </w:p>
    <w:p w14:paraId="38B11648" w14:textId="4198EB81" w:rsidR="005822FD" w:rsidRPr="00C11A13" w:rsidRDefault="00BE2866" w:rsidP="005822FD">
      <w:pPr>
        <w:pStyle w:val="Body1"/>
        <w:tabs>
          <w:tab w:val="left" w:pos="720"/>
        </w:tabs>
        <w:ind w:hanging="720"/>
      </w:pPr>
      <w:r>
        <w:tab/>
      </w:r>
      <w:r w:rsidR="00A171AF" w:rsidRPr="00C11A13">
        <w:t>Plant-specific identifier provided by DQM. If the plant is new to using DQM, please contact the DQM Center for a Plant Identifier.</w:t>
      </w:r>
    </w:p>
    <w:p w14:paraId="5CFA9F30" w14:textId="2F3B2D07" w:rsidR="00573CB1" w:rsidRPr="00C11A13" w:rsidRDefault="003A1417" w:rsidP="009E7BDD">
      <w:pPr>
        <w:pStyle w:val="Heading4"/>
      </w:pPr>
      <w:bookmarkStart w:id="166" w:name="_Toc218630599"/>
      <w:r w:rsidRPr="00C11A13">
        <w:t>3.5</w:t>
      </w:r>
      <w:r w:rsidR="00107F04" w:rsidRPr="00C11A13">
        <w:t>.3</w:t>
      </w:r>
      <w:r w:rsidR="00CC608B" w:rsidRPr="00C11A13">
        <w:t>.</w:t>
      </w:r>
      <w:r w:rsidR="00D01B15" w:rsidRPr="00C11A13">
        <w:t>2</w:t>
      </w:r>
      <w:r w:rsidR="00CC608B" w:rsidRPr="00C11A13">
        <w:t xml:space="preserve"> </w:t>
      </w:r>
      <w:r w:rsidR="0056788E" w:rsidRPr="00C11A13">
        <w:tab/>
      </w:r>
      <w:r w:rsidR="00D14586" w:rsidRPr="00C11A13">
        <w:t>MESSAGE TIME</w:t>
      </w:r>
      <w:bookmarkEnd w:id="166"/>
    </w:p>
    <w:p w14:paraId="65DE5789" w14:textId="13E7C5DB" w:rsidR="00BD708D" w:rsidRPr="00C11A13" w:rsidRDefault="00BD708D" w:rsidP="00BD708D">
      <w:pPr>
        <w:pStyle w:val="Body1"/>
      </w:pPr>
      <w:bookmarkStart w:id="167" w:name="_Toc218630600"/>
      <w:r w:rsidRPr="00C11A13">
        <w:t>Report the date and time to the nearest second and referenced to Coordinated Universal Time (UTC) time based on a 24-hour format (YYYY-MM-DD HH:MM:SS). The reported time must be the time reported by the Global Positioning System (GPS) in the National Marine Electronics Association (NMEA) data string.</w:t>
      </w:r>
    </w:p>
    <w:p w14:paraId="317838B2" w14:textId="7D4ADD4A" w:rsidR="00573CB1" w:rsidRPr="00C11A13" w:rsidRDefault="003A1417" w:rsidP="009E7BDD">
      <w:pPr>
        <w:pStyle w:val="Heading4"/>
      </w:pPr>
      <w:r w:rsidRPr="00C11A13">
        <w:t>3.5</w:t>
      </w:r>
      <w:r w:rsidR="00107F04" w:rsidRPr="00C11A13">
        <w:t>.3.</w:t>
      </w:r>
      <w:r w:rsidR="00D01B15" w:rsidRPr="00C11A13">
        <w:t>3</w:t>
      </w:r>
      <w:r w:rsidR="00D01B15" w:rsidRPr="00C11A13">
        <w:tab/>
      </w:r>
      <w:r w:rsidR="0056788E" w:rsidRPr="00C11A13">
        <w:tab/>
      </w:r>
      <w:r w:rsidR="00D14586" w:rsidRPr="00C11A13">
        <w:t>WORK EVENT TRIGGER</w:t>
      </w:r>
      <w:bookmarkEnd w:id="167"/>
    </w:p>
    <w:p w14:paraId="6C23CA1F" w14:textId="06660C05" w:rsidR="00573CB1" w:rsidRPr="00C11A13" w:rsidRDefault="00573CB1" w:rsidP="00A972C1">
      <w:pPr>
        <w:ind w:left="720"/>
      </w:pPr>
      <w:r w:rsidRPr="00C11A13">
        <w:t xml:space="preserve">Work events are triggered by a time interval </w:t>
      </w:r>
      <w:r w:rsidR="00D9617D" w:rsidRPr="00C11A13">
        <w:t xml:space="preserve">(“time”) </w:t>
      </w:r>
      <w:r w:rsidRPr="00C11A13">
        <w:t>or a bucket event (</w:t>
      </w:r>
      <w:r w:rsidR="00CE0A01" w:rsidRPr="00C11A13">
        <w:t>“</w:t>
      </w:r>
      <w:r w:rsidRPr="00C11A13">
        <w:t>dig</w:t>
      </w:r>
      <w:r w:rsidR="00CE0A01" w:rsidRPr="00C11A13">
        <w:t>”</w:t>
      </w:r>
      <w:r w:rsidRPr="00C11A13">
        <w:t>/</w:t>
      </w:r>
      <w:r w:rsidR="00CE0A01" w:rsidRPr="00C11A13">
        <w:t>”</w:t>
      </w:r>
      <w:r w:rsidRPr="00C11A13">
        <w:t>dump</w:t>
      </w:r>
      <w:r w:rsidR="00CE0A01" w:rsidRPr="00C11A13">
        <w:t>”</w:t>
      </w:r>
      <w:r w:rsidRPr="00C11A13">
        <w:t>).</w:t>
      </w:r>
      <w:r w:rsidR="00A972C1" w:rsidRPr="00C11A13">
        <w:t xml:space="preserve"> </w:t>
      </w:r>
      <w:r w:rsidR="00A66984" w:rsidRPr="00C11A13">
        <w:t xml:space="preserve">A “time” event occurs when </w:t>
      </w:r>
      <w:r w:rsidR="00FC37C3" w:rsidRPr="00C11A13">
        <w:t xml:space="preserve">the time </w:t>
      </w:r>
      <w:r w:rsidR="00A66984" w:rsidRPr="00C11A13">
        <w:t xml:space="preserve">elapsed </w:t>
      </w:r>
      <w:r w:rsidR="00FC37C3" w:rsidRPr="00C11A13">
        <w:t>since the previous data point</w:t>
      </w:r>
      <w:r w:rsidR="00A66984" w:rsidRPr="00C11A13">
        <w:t xml:space="preserve"> exceeds</w:t>
      </w:r>
      <w:r w:rsidRPr="00C11A13">
        <w:t xml:space="preserve"> </w:t>
      </w:r>
      <w:r w:rsidR="00EF15AF" w:rsidRPr="00C11A13">
        <w:t xml:space="preserve">the </w:t>
      </w:r>
      <w:r w:rsidR="0072796C" w:rsidRPr="00C11A13">
        <w:t xml:space="preserve">reporting </w:t>
      </w:r>
      <w:r w:rsidR="00EF15AF" w:rsidRPr="00C11A13">
        <w:t xml:space="preserve">interval defined in </w:t>
      </w:r>
      <w:r w:rsidR="0072796C" w:rsidRPr="00C11A13">
        <w:t xml:space="preserve">DATA FREQUENCY. </w:t>
      </w:r>
      <w:r w:rsidRPr="00C11A13">
        <w:t xml:space="preserve">A </w:t>
      </w:r>
      <w:r w:rsidR="00CE0A01" w:rsidRPr="00C11A13">
        <w:t>“</w:t>
      </w:r>
      <w:r w:rsidRPr="00C11A13">
        <w:t>dig</w:t>
      </w:r>
      <w:r w:rsidR="00CE0A01" w:rsidRPr="00C11A13">
        <w:t>”</w:t>
      </w:r>
      <w:r w:rsidRPr="00C11A13">
        <w:t xml:space="preserve"> event occurs when the </w:t>
      </w:r>
      <w:r w:rsidRPr="00C11A13">
        <w:lastRenderedPageBreak/>
        <w:t>bucket excavat</w:t>
      </w:r>
      <w:r w:rsidR="00912395" w:rsidRPr="00C11A13">
        <w:t>es</w:t>
      </w:r>
      <w:r w:rsidRPr="00C11A13">
        <w:t xml:space="preserve"> </w:t>
      </w:r>
      <w:r w:rsidR="00D9617D" w:rsidRPr="00C11A13">
        <w:t>material,</w:t>
      </w:r>
      <w:r w:rsidRPr="00C11A13">
        <w:t xml:space="preserve"> and a </w:t>
      </w:r>
      <w:r w:rsidR="00CE0A01" w:rsidRPr="00C11A13">
        <w:t>“</w:t>
      </w:r>
      <w:r w:rsidRPr="00C11A13">
        <w:t>dump</w:t>
      </w:r>
      <w:r w:rsidR="00CE0A01" w:rsidRPr="00C11A13">
        <w:t>”</w:t>
      </w:r>
      <w:r w:rsidRPr="00C11A13">
        <w:t xml:space="preserve"> event occurs when the bucket </w:t>
      </w:r>
      <w:r w:rsidR="00912395" w:rsidRPr="00C11A13">
        <w:t xml:space="preserve">releases </w:t>
      </w:r>
      <w:r w:rsidR="00D9617D" w:rsidRPr="00C11A13">
        <w:t xml:space="preserve">the </w:t>
      </w:r>
      <w:r w:rsidRPr="00C11A13">
        <w:t>previously excavated material.</w:t>
      </w:r>
    </w:p>
    <w:p w14:paraId="5566BAC8" w14:textId="77777777" w:rsidR="00266573" w:rsidRPr="00C11A13" w:rsidRDefault="00266573" w:rsidP="00573CB1">
      <w:pPr>
        <w:ind w:left="720"/>
      </w:pPr>
    </w:p>
    <w:p w14:paraId="15B1FB0D" w14:textId="2A97A651" w:rsidR="00573CB1" w:rsidRPr="00C11A13" w:rsidRDefault="003A1417" w:rsidP="009E7BDD">
      <w:pPr>
        <w:pStyle w:val="Heading4"/>
      </w:pPr>
      <w:bookmarkStart w:id="168" w:name="_Toc218630601"/>
      <w:r w:rsidRPr="00C11A13">
        <w:t>3.5</w:t>
      </w:r>
      <w:r w:rsidR="00107F04" w:rsidRPr="00C11A13">
        <w:t>.3.</w:t>
      </w:r>
      <w:r w:rsidR="00D01B15" w:rsidRPr="00C11A13">
        <w:t>4</w:t>
      </w:r>
      <w:r w:rsidR="00FE04B8" w:rsidRPr="00C11A13">
        <w:t xml:space="preserve"> </w:t>
      </w:r>
      <w:r w:rsidR="0056788E" w:rsidRPr="00C11A13">
        <w:tab/>
      </w:r>
      <w:r w:rsidR="00D14586" w:rsidRPr="00C11A13">
        <w:t>VERTICAL CORRECTION</w:t>
      </w:r>
      <w:bookmarkEnd w:id="168"/>
      <w:r w:rsidR="00D14586" w:rsidRPr="00C11A13">
        <w:t xml:space="preserve"> (TIDE)</w:t>
      </w:r>
    </w:p>
    <w:p w14:paraId="3DD5E90A" w14:textId="7447ED43" w:rsidR="003675EF" w:rsidRPr="00C11A13" w:rsidRDefault="003675EF" w:rsidP="003675EF">
      <w:pPr>
        <w:pStyle w:val="Body1"/>
      </w:pPr>
      <w:bookmarkStart w:id="169" w:name="_Toc218630602"/>
      <w:r w:rsidRPr="00C11A13">
        <w:t>Obtain the variation of the water level from the vertical datum for the river stage or tidal gage using appropriate equipment to give the water level with an accuracy of ± 0.1 foot and a resolution of 0.01 foot. Enter vertical correction values above the project datum with a positive sign and those below with a negative sign. Use datum and gage described in the dredging specification and indicate in the state events when changing gages.</w:t>
      </w:r>
    </w:p>
    <w:p w14:paraId="0C571793" w14:textId="5434F47A" w:rsidR="00573CB1" w:rsidRPr="00C11A13" w:rsidRDefault="003A1417" w:rsidP="009E7BDD">
      <w:pPr>
        <w:pStyle w:val="Heading4"/>
      </w:pPr>
      <w:r w:rsidRPr="00C11A13">
        <w:t>3.5</w:t>
      </w:r>
      <w:r w:rsidR="00107F04" w:rsidRPr="00C11A13">
        <w:t>.3.</w:t>
      </w:r>
      <w:r w:rsidR="00D01B15" w:rsidRPr="00C11A13">
        <w:t>5</w:t>
      </w:r>
      <w:r w:rsidR="00107F04" w:rsidRPr="00C11A13">
        <w:t xml:space="preserve"> </w:t>
      </w:r>
      <w:r w:rsidR="0056788E" w:rsidRPr="00C11A13">
        <w:tab/>
      </w:r>
      <w:r w:rsidR="00D14586" w:rsidRPr="00C11A13">
        <w:t>HORIZONTAL POSITION</w:t>
      </w:r>
      <w:bookmarkEnd w:id="169"/>
    </w:p>
    <w:p w14:paraId="043007B8" w14:textId="21B7E2D5" w:rsidR="00573CB1" w:rsidRPr="00C11A13" w:rsidRDefault="00573CB1" w:rsidP="00573CB1">
      <w:pPr>
        <w:pStyle w:val="Body1"/>
      </w:pPr>
      <w:r w:rsidRPr="00C11A13">
        <w:t xml:space="preserve">The horizontal position of the dredge </w:t>
      </w:r>
      <w:r w:rsidR="00AD2536" w:rsidRPr="00C11A13">
        <w:t>must</w:t>
      </w:r>
      <w:r w:rsidRPr="00C11A13">
        <w:t xml:space="preserve"> be obtained using a positioning system operating with a minimum accuracy level of 3-10 feet horizontal Circular Error Probable (CEP). It </w:t>
      </w:r>
      <w:r w:rsidR="00AD2536" w:rsidRPr="00C11A13">
        <w:t>must</w:t>
      </w:r>
      <w:r w:rsidRPr="00C11A13">
        <w:t xml:space="preserve"> be reported as Latitude/Longitude </w:t>
      </w:r>
      <w:r w:rsidR="0045722F" w:rsidRPr="00C11A13">
        <w:t>World Geodetic System 1984 (</w:t>
      </w:r>
      <w:r w:rsidRPr="00C11A13">
        <w:t>WGS 84</w:t>
      </w:r>
      <w:r w:rsidR="0045722F" w:rsidRPr="00C11A13">
        <w:t>)</w:t>
      </w:r>
      <w:r w:rsidRPr="00C11A13">
        <w:t xml:space="preserve"> in decimal degrees with </w:t>
      </w:r>
      <w:r w:rsidR="002C22F5" w:rsidRPr="00C11A13">
        <w:t xml:space="preserve">South Latitude and </w:t>
      </w:r>
      <w:r w:rsidRPr="00C11A13">
        <w:t xml:space="preserve">West Longitude values reported as negative. This position </w:t>
      </w:r>
      <w:r w:rsidR="00AD2536" w:rsidRPr="00C11A13">
        <w:t>will</w:t>
      </w:r>
      <w:r w:rsidRPr="00C11A13">
        <w:t xml:space="preserve"> be reported from an unchanging reference point with respect to the </w:t>
      </w:r>
      <w:r w:rsidR="00470B05" w:rsidRPr="00C11A13">
        <w:t>dredge’s</w:t>
      </w:r>
      <w:r w:rsidRPr="00C11A13">
        <w:t xml:space="preserve"> dimensions.</w:t>
      </w:r>
    </w:p>
    <w:p w14:paraId="41A4E2DA" w14:textId="395FE2A6" w:rsidR="00573CB1" w:rsidRPr="00C11A13" w:rsidRDefault="003A1417" w:rsidP="009E7BDD">
      <w:pPr>
        <w:pStyle w:val="Heading4"/>
      </w:pPr>
      <w:bookmarkStart w:id="170" w:name="_Toc218630603"/>
      <w:r w:rsidRPr="00C11A13">
        <w:t>3.5</w:t>
      </w:r>
      <w:r w:rsidR="0037196A" w:rsidRPr="00C11A13">
        <w:t>.3.</w:t>
      </w:r>
      <w:r w:rsidR="00D01B15" w:rsidRPr="00C11A13">
        <w:t>6</w:t>
      </w:r>
      <w:r w:rsidR="00D01B15" w:rsidRPr="00C11A13">
        <w:tab/>
      </w:r>
      <w:r w:rsidR="00D01B15" w:rsidRPr="00C11A13">
        <w:tab/>
      </w:r>
      <w:r w:rsidR="00D14586" w:rsidRPr="00C11A13">
        <w:t>HEADING</w:t>
      </w:r>
      <w:bookmarkEnd w:id="170"/>
    </w:p>
    <w:p w14:paraId="6D9FAA32" w14:textId="7E085BD4" w:rsidR="00573CB1" w:rsidRPr="00C11A13" w:rsidRDefault="00573CB1" w:rsidP="00573CB1">
      <w:pPr>
        <w:pStyle w:val="Body1"/>
      </w:pPr>
      <w:r w:rsidRPr="00C11A13">
        <w:t xml:space="preserve">Dredge heading is the angle of the centerline of the dredge </w:t>
      </w:r>
      <w:r w:rsidR="00D84370" w:rsidRPr="00C11A13">
        <w:t>vessel</w:t>
      </w:r>
      <w:r w:rsidRPr="00C11A13">
        <w:t xml:space="preserve"> measured relative to true north</w:t>
      </w:r>
      <w:r w:rsidR="00470B05" w:rsidRPr="00C11A13">
        <w:t xml:space="preserve">. </w:t>
      </w:r>
      <w:r w:rsidRPr="00C11A13">
        <w:t xml:space="preserve">The dredge heading </w:t>
      </w:r>
      <w:r w:rsidR="00AD2536" w:rsidRPr="00C11A13">
        <w:t>must</w:t>
      </w:r>
      <w:r w:rsidRPr="00C11A13">
        <w:t xml:space="preserve"> be accurate to within 5 degrees and reported to the nearest whole degree with values from 000 (true north) to 359 degrees referenced to a clockwise positive direction convention.</w:t>
      </w:r>
    </w:p>
    <w:p w14:paraId="21513AAD" w14:textId="4FA8E128" w:rsidR="00573CB1" w:rsidRPr="00C11A13" w:rsidRDefault="003A1417" w:rsidP="009E7BDD">
      <w:pPr>
        <w:pStyle w:val="Heading4"/>
      </w:pPr>
      <w:bookmarkStart w:id="171" w:name="_Toc218630604"/>
      <w:r w:rsidRPr="00C11A13">
        <w:t>3.5</w:t>
      </w:r>
      <w:r w:rsidR="0037196A" w:rsidRPr="00C11A13">
        <w:t>.3.</w:t>
      </w:r>
      <w:r w:rsidR="00D01B15" w:rsidRPr="00C11A13">
        <w:t>7</w:t>
      </w:r>
      <w:r w:rsidR="0037196A" w:rsidRPr="00C11A13">
        <w:t xml:space="preserve"> </w:t>
      </w:r>
      <w:r w:rsidR="0056788E" w:rsidRPr="00C11A13">
        <w:tab/>
      </w:r>
      <w:r w:rsidR="00D14586" w:rsidRPr="00C11A13">
        <w:t>BOOM ANGLE</w:t>
      </w:r>
      <w:bookmarkEnd w:id="171"/>
    </w:p>
    <w:p w14:paraId="4444B1B9" w14:textId="35F7C9E0" w:rsidR="00573CB1" w:rsidRPr="00C11A13" w:rsidRDefault="00573CB1" w:rsidP="00573CB1">
      <w:pPr>
        <w:ind w:left="720"/>
      </w:pPr>
      <w:r w:rsidRPr="00C11A13">
        <w:t xml:space="preserve">The boom angle is the angle between the longitudinal centerline of the boom and the horizontal. The boom longitudinal centerline is a straight line between the boom foot pin (heel pin) centerline and boom point sheave pin centerline. The boom angle </w:t>
      </w:r>
      <w:r w:rsidR="00AD2536" w:rsidRPr="00C11A13">
        <w:t>must</w:t>
      </w:r>
      <w:r w:rsidRPr="00C11A13">
        <w:t xml:space="preserve"> be reported from the horizontal and accurate to within 1 degree and reported to the nearest whole degree with values from </w:t>
      </w:r>
      <w:r w:rsidR="00714654" w:rsidRPr="00C11A13">
        <w:t>-9</w:t>
      </w:r>
      <w:r w:rsidRPr="00C11A13">
        <w:t>0</w:t>
      </w:r>
      <w:r w:rsidR="006B5C6F" w:rsidRPr="00C11A13">
        <w:t xml:space="preserve"> to </w:t>
      </w:r>
      <w:r w:rsidRPr="00C11A13">
        <w:t>90 degrees. The values will be positive above the horizontal.</w:t>
      </w:r>
    </w:p>
    <w:p w14:paraId="1B58FF29" w14:textId="77777777" w:rsidR="00266573" w:rsidRPr="00C11A13" w:rsidRDefault="00266573" w:rsidP="00573CB1">
      <w:pPr>
        <w:ind w:left="720"/>
      </w:pPr>
    </w:p>
    <w:p w14:paraId="602587EA" w14:textId="17D98981" w:rsidR="00573CB1" w:rsidRPr="00C11A13" w:rsidRDefault="003A1417" w:rsidP="009E7BDD">
      <w:pPr>
        <w:pStyle w:val="Heading4"/>
      </w:pPr>
      <w:bookmarkStart w:id="172" w:name="_Toc218630605"/>
      <w:r w:rsidRPr="00C11A13">
        <w:t>3.5</w:t>
      </w:r>
      <w:r w:rsidR="0037196A" w:rsidRPr="00C11A13">
        <w:t>.3.</w:t>
      </w:r>
      <w:r w:rsidR="00D01B15" w:rsidRPr="00C11A13">
        <w:t>8</w:t>
      </w:r>
      <w:r w:rsidR="0056788E" w:rsidRPr="00C11A13">
        <w:tab/>
      </w:r>
      <w:r w:rsidR="0056788E" w:rsidRPr="00C11A13">
        <w:tab/>
      </w:r>
      <w:r w:rsidR="00D14586" w:rsidRPr="00C11A13">
        <w:t>STICK ANGLE (IF APPLICABLE)</w:t>
      </w:r>
      <w:bookmarkEnd w:id="172"/>
    </w:p>
    <w:p w14:paraId="1ADC0D9A" w14:textId="701A2484" w:rsidR="00573CB1" w:rsidRPr="00C11A13" w:rsidRDefault="00573CB1" w:rsidP="00573CB1">
      <w:pPr>
        <w:ind w:left="720"/>
      </w:pPr>
      <w:r w:rsidRPr="00C11A13">
        <w:t xml:space="preserve">The stick angle is the angle between the longitudinal centerline of the stick and the horizontal. The stick longitudinal centerline is a straight line between the boom point pin centerline and the bucket pin centerline. The stick angle </w:t>
      </w:r>
      <w:r w:rsidR="00AD2536" w:rsidRPr="00C11A13">
        <w:t>will</w:t>
      </w:r>
      <w:r w:rsidRPr="00C11A13">
        <w:t xml:space="preserve"> be reported from the horizontal and accurate to within 1 degree and reported to the nearest whole degree with values from -180 to 180 degrees. The values will be positive above the horizontal. </w:t>
      </w:r>
      <w:r w:rsidR="00E1101C" w:rsidRPr="00C11A13">
        <w:t>Tag and value should be omitted if not applicable to dredge.</w:t>
      </w:r>
    </w:p>
    <w:p w14:paraId="27F1E488" w14:textId="77777777" w:rsidR="00266573" w:rsidRPr="00C11A13" w:rsidRDefault="00266573" w:rsidP="00573CB1">
      <w:pPr>
        <w:ind w:left="720"/>
      </w:pPr>
    </w:p>
    <w:p w14:paraId="1CA8C43E" w14:textId="3ACE10B5" w:rsidR="00573CB1" w:rsidRPr="00C11A13" w:rsidRDefault="003A1417" w:rsidP="009E7BDD">
      <w:pPr>
        <w:pStyle w:val="Heading4"/>
      </w:pPr>
      <w:bookmarkStart w:id="173" w:name="_Toc218630606"/>
      <w:r w:rsidRPr="00C11A13">
        <w:lastRenderedPageBreak/>
        <w:t>3.5</w:t>
      </w:r>
      <w:r w:rsidR="0037196A" w:rsidRPr="00C11A13">
        <w:t>.3.</w:t>
      </w:r>
      <w:r w:rsidR="00D01B15" w:rsidRPr="00C11A13">
        <w:t>9</w:t>
      </w:r>
      <w:r w:rsidR="009515F4" w:rsidRPr="00C11A13">
        <w:t xml:space="preserve"> </w:t>
      </w:r>
      <w:r w:rsidR="0056788E" w:rsidRPr="00C11A13">
        <w:tab/>
      </w:r>
      <w:r w:rsidR="00D14586" w:rsidRPr="00C11A13">
        <w:t>BUCKET HORIZONTAL POSITION</w:t>
      </w:r>
      <w:bookmarkEnd w:id="173"/>
    </w:p>
    <w:p w14:paraId="117D4B67" w14:textId="35B4B1EA" w:rsidR="00573CB1" w:rsidRPr="00C11A13" w:rsidRDefault="00573CB1" w:rsidP="00573CB1">
      <w:pPr>
        <w:pStyle w:val="Body1"/>
      </w:pPr>
      <w:r w:rsidRPr="00C11A13">
        <w:t xml:space="preserve">The horizontal position of the center of the bucket </w:t>
      </w:r>
      <w:r w:rsidR="00AD2536" w:rsidRPr="00C11A13">
        <w:t>will</w:t>
      </w:r>
      <w:r w:rsidRPr="00C11A13">
        <w:t xml:space="preserve"> be obtained using a positioning system operating with a minimum accuracy level of 3-10 feet horizontal </w:t>
      </w:r>
      <w:r w:rsidR="000866E3" w:rsidRPr="00C11A13">
        <w:t>Circular Error Probable (CEP)</w:t>
      </w:r>
      <w:r w:rsidRPr="00C11A13">
        <w:t xml:space="preserve">. It </w:t>
      </w:r>
      <w:r w:rsidR="00AD2536" w:rsidRPr="00C11A13">
        <w:t>must</w:t>
      </w:r>
      <w:r w:rsidRPr="00C11A13">
        <w:t xml:space="preserve"> be reported as Latitude/Longitude WGS 84 in decimal degrees with </w:t>
      </w:r>
      <w:r w:rsidR="00C91DF2" w:rsidRPr="00C11A13">
        <w:t xml:space="preserve">South Latitude and </w:t>
      </w:r>
      <w:r w:rsidRPr="00C11A13">
        <w:t>West Longitude values reported as negative.</w:t>
      </w:r>
    </w:p>
    <w:p w14:paraId="0EC26FD5" w14:textId="1F5C9741" w:rsidR="00573CB1" w:rsidRPr="00C11A13" w:rsidRDefault="003A1417" w:rsidP="009E7BDD">
      <w:pPr>
        <w:pStyle w:val="Heading4"/>
      </w:pPr>
      <w:bookmarkStart w:id="174" w:name="_Toc218630607"/>
      <w:r w:rsidRPr="00C11A13">
        <w:t>3.5</w:t>
      </w:r>
      <w:r w:rsidR="0037196A" w:rsidRPr="00C11A13">
        <w:t>.3.</w:t>
      </w:r>
      <w:r w:rsidR="00D01B15" w:rsidRPr="00C11A13">
        <w:t>10</w:t>
      </w:r>
      <w:r w:rsidR="0037196A" w:rsidRPr="00C11A13">
        <w:t xml:space="preserve"> </w:t>
      </w:r>
      <w:r w:rsidR="0056788E" w:rsidRPr="00C11A13">
        <w:tab/>
      </w:r>
      <w:r w:rsidR="00D14586" w:rsidRPr="00C11A13">
        <w:t>BUCKET DEPTH</w:t>
      </w:r>
      <w:bookmarkEnd w:id="174"/>
    </w:p>
    <w:p w14:paraId="544907CF" w14:textId="2C0CCF28" w:rsidR="00573CB1" w:rsidRPr="00C11A13" w:rsidRDefault="00573CB1" w:rsidP="000716B6">
      <w:pPr>
        <w:pStyle w:val="Body1"/>
      </w:pPr>
      <w:r w:rsidRPr="00C11A13">
        <w:t xml:space="preserve">The bucket depth </w:t>
      </w:r>
      <w:r w:rsidR="00AD2536" w:rsidRPr="00C11A13">
        <w:t>will</w:t>
      </w:r>
      <w:r w:rsidRPr="00C11A13">
        <w:t xml:space="preserve"> be the distance from the surface of the water to the bottom-most edge of the bucket when closed.  An accuracy of </w:t>
      </w:r>
      <w:r w:rsidRPr="00C11A13">
        <w:rPr>
          <w:u w:val="single"/>
        </w:rPr>
        <w:t>+</w:t>
      </w:r>
      <w:r w:rsidRPr="00C11A13">
        <w:t xml:space="preserve"> 1.0 feet with values recorded to the nearest 0.1 feet is required. The values will be positive below the surface and negative above the surface of the water.</w:t>
      </w:r>
    </w:p>
    <w:p w14:paraId="10BD6A57" w14:textId="6E23C429" w:rsidR="00573CB1" w:rsidRPr="00C11A13" w:rsidRDefault="003A1417" w:rsidP="009E7BDD">
      <w:pPr>
        <w:pStyle w:val="Heading4"/>
      </w:pPr>
      <w:bookmarkStart w:id="175" w:name="_Toc218630608"/>
      <w:r w:rsidRPr="00C11A13">
        <w:t>3.5</w:t>
      </w:r>
      <w:r w:rsidR="0037196A" w:rsidRPr="00C11A13">
        <w:t>.3.1</w:t>
      </w:r>
      <w:r w:rsidR="00D01B15" w:rsidRPr="00C11A13">
        <w:t>1</w:t>
      </w:r>
      <w:r w:rsidR="0037196A" w:rsidRPr="00C11A13">
        <w:t xml:space="preserve"> </w:t>
      </w:r>
      <w:r w:rsidR="0056788E" w:rsidRPr="00C11A13">
        <w:tab/>
      </w:r>
      <w:r w:rsidR="00C627ED" w:rsidRPr="00C11A13">
        <w:t>BUCKET HEADING</w:t>
      </w:r>
      <w:bookmarkEnd w:id="175"/>
    </w:p>
    <w:p w14:paraId="4DA552C9" w14:textId="0273F618" w:rsidR="00573CB1" w:rsidRPr="00C11A13" w:rsidRDefault="00573CB1" w:rsidP="00573CB1">
      <w:pPr>
        <w:pStyle w:val="Body1"/>
      </w:pPr>
      <w:r w:rsidRPr="00C11A13">
        <w:t xml:space="preserve">Bucket heading is the angle of the centerline of the bucket measured relative to true north. The bucket heading </w:t>
      </w:r>
      <w:r w:rsidR="00AD2536" w:rsidRPr="00C11A13">
        <w:t>will</w:t>
      </w:r>
      <w:r w:rsidRPr="00C11A13">
        <w:t xml:space="preserve"> be reported away from the crane/excavator and accurate to within 5 degrees and reported to the nearest whole degree with values from 000 (true north) to 359 degrees referenced to a clockwise positive direction convention.</w:t>
      </w:r>
    </w:p>
    <w:p w14:paraId="7A6F368D" w14:textId="51CB8015" w:rsidR="00107F04" w:rsidRPr="00C11A13" w:rsidRDefault="003A1417" w:rsidP="009E7BDD">
      <w:pPr>
        <w:pStyle w:val="Heading3"/>
      </w:pPr>
      <w:bookmarkStart w:id="176" w:name="_Toc218630609"/>
      <w:bookmarkStart w:id="177" w:name="_Toc224052082"/>
      <w:bookmarkStart w:id="178" w:name="_Toc224804822"/>
      <w:bookmarkStart w:id="179" w:name="_Toc226533395"/>
      <w:r w:rsidRPr="00C11A13">
        <w:t>3.5</w:t>
      </w:r>
      <w:r w:rsidR="0037196A" w:rsidRPr="00C11A13">
        <w:t>.4</w:t>
      </w:r>
      <w:r w:rsidR="00107F04" w:rsidRPr="00C11A13">
        <w:tab/>
        <w:t>SCOW SENSOR PARAMETERS</w:t>
      </w:r>
      <w:bookmarkEnd w:id="176"/>
      <w:bookmarkEnd w:id="177"/>
      <w:bookmarkEnd w:id="178"/>
      <w:bookmarkEnd w:id="179"/>
    </w:p>
    <w:p w14:paraId="4CE27432" w14:textId="40F46A8B" w:rsidR="001535B2" w:rsidRPr="00C11A13" w:rsidRDefault="00D13077" w:rsidP="007577AA">
      <w:pPr>
        <w:pStyle w:val="Body1"/>
      </w:pPr>
      <w:r w:rsidRPr="00C11A13">
        <w:t>Transmit all data in XML message bundles (see DATA FORMAT).</w:t>
      </w:r>
      <w:r w:rsidR="001A4914" w:rsidRPr="001A4914">
        <w:rPr>
          <w:sz w:val="22"/>
          <w:szCs w:val="22"/>
        </w:rPr>
        <w:t xml:space="preserve"> </w:t>
      </w:r>
      <w:r w:rsidR="001A4914" w:rsidRPr="001A4914">
        <w:t xml:space="preserve">Bin ullage and bin volume are </w:t>
      </w:r>
      <w:r w:rsidR="001A4914" w:rsidRPr="001A4914">
        <w:rPr>
          <w:b/>
          <w:bCs/>
        </w:rPr>
        <w:t>not</w:t>
      </w:r>
      <w:r w:rsidR="001A4914" w:rsidRPr="001A4914">
        <w:t xml:space="preserve"> mandatory fields for the </w:t>
      </w:r>
      <w:r w:rsidR="001A4914" w:rsidRPr="001A4914">
        <w:rPr>
          <w:b/>
          <w:bCs/>
        </w:rPr>
        <w:t>Scow Monitoring Profile</w:t>
      </w:r>
      <w:r w:rsidR="001A4914" w:rsidRPr="001A4914">
        <w:t xml:space="preserve">; however, if the </w:t>
      </w:r>
      <w:r w:rsidR="00960F6C">
        <w:t>plant</w:t>
      </w:r>
      <w:r w:rsidR="001A4914" w:rsidRPr="001A4914">
        <w:t xml:space="preserve"> is outfitted with bin sensors and can report bin volume, then it is required that bin ullage and bin volume data will be included within the DQM string and will meet the standard DQM requirements outlined </w:t>
      </w:r>
      <w:r w:rsidR="001A4914" w:rsidRPr="00BB1AB9">
        <w:t>in</w:t>
      </w:r>
      <w:r w:rsidR="00960F6C" w:rsidRPr="00BB1AB9">
        <w:t xml:space="preserve"> Section 3.5.4.14 and Section 3.5.4.15.</w:t>
      </w:r>
    </w:p>
    <w:p w14:paraId="01206BE7" w14:textId="53CA02BF" w:rsidR="00107F04" w:rsidRPr="00C11A13" w:rsidRDefault="003A1417" w:rsidP="009E7BDD">
      <w:pPr>
        <w:pStyle w:val="Heading4"/>
      </w:pPr>
      <w:bookmarkStart w:id="180" w:name="_Toc218630610"/>
      <w:r w:rsidRPr="00C11A13">
        <w:t>3.5</w:t>
      </w:r>
      <w:r w:rsidR="0037196A" w:rsidRPr="00C11A13">
        <w:t>.4</w:t>
      </w:r>
      <w:r w:rsidR="00107F04" w:rsidRPr="00C11A13">
        <w:t>.1</w:t>
      </w:r>
      <w:r w:rsidR="00107F04" w:rsidRPr="00C11A13">
        <w:tab/>
      </w:r>
      <w:r w:rsidR="0056788E" w:rsidRPr="00C11A13">
        <w:tab/>
      </w:r>
      <w:r w:rsidR="00C627ED" w:rsidRPr="00C11A13">
        <w:t>SCOW NAME</w:t>
      </w:r>
      <w:bookmarkEnd w:id="180"/>
    </w:p>
    <w:p w14:paraId="268372DA" w14:textId="77777777" w:rsidR="00107F04" w:rsidRPr="00C11A13" w:rsidRDefault="00107F04" w:rsidP="00107F04">
      <w:pPr>
        <w:ind w:left="720"/>
      </w:pPr>
      <w:r w:rsidRPr="00C11A13">
        <w:t>Assign each scow a unique name that will remain constant from one dredging operation to the next.</w:t>
      </w:r>
    </w:p>
    <w:p w14:paraId="3493C07D" w14:textId="77777777" w:rsidR="001535B2" w:rsidRPr="00C11A13" w:rsidRDefault="001535B2" w:rsidP="00107F04">
      <w:pPr>
        <w:ind w:left="720"/>
      </w:pPr>
    </w:p>
    <w:p w14:paraId="0EC8CB14" w14:textId="389B2A5A" w:rsidR="00107F04" w:rsidRPr="00C11A13" w:rsidRDefault="003A1417" w:rsidP="009E7BDD">
      <w:pPr>
        <w:pStyle w:val="Heading4"/>
      </w:pPr>
      <w:bookmarkStart w:id="181" w:name="_Toc218630611"/>
      <w:r w:rsidRPr="00C11A13">
        <w:t>3.5</w:t>
      </w:r>
      <w:r w:rsidR="0037196A" w:rsidRPr="00C11A13">
        <w:t>.4</w:t>
      </w:r>
      <w:r w:rsidR="00107F04" w:rsidRPr="00C11A13">
        <w:t>.2</w:t>
      </w:r>
      <w:r w:rsidR="0037196A" w:rsidRPr="00C11A13">
        <w:t xml:space="preserve"> </w:t>
      </w:r>
      <w:r w:rsidR="0056788E" w:rsidRPr="00C11A13">
        <w:tab/>
      </w:r>
      <w:r w:rsidR="00C627ED" w:rsidRPr="00C11A13">
        <w:t>PLANT IDENTIFIER</w:t>
      </w:r>
      <w:bookmarkEnd w:id="181"/>
    </w:p>
    <w:p w14:paraId="158F9803" w14:textId="06D76B74" w:rsidR="00107F04" w:rsidRPr="00C11A13" w:rsidRDefault="00A171AF" w:rsidP="00266573">
      <w:pPr>
        <w:pStyle w:val="Body1"/>
      </w:pPr>
      <w:r w:rsidRPr="00C11A13">
        <w:t>Plant-specific identifier provided by DQM. If the plant is new to using DQM, please contact the DQM Center for a Plant Identifier</w:t>
      </w:r>
      <w:r w:rsidR="00107F04" w:rsidRPr="00C11A13">
        <w:t>.</w:t>
      </w:r>
    </w:p>
    <w:p w14:paraId="40C77844" w14:textId="5852161A" w:rsidR="00107F04" w:rsidRPr="00C11A13" w:rsidRDefault="003A1417" w:rsidP="009E7BDD">
      <w:pPr>
        <w:pStyle w:val="Heading4"/>
      </w:pPr>
      <w:bookmarkStart w:id="182" w:name="_Toc218630612"/>
      <w:r w:rsidRPr="00C11A13">
        <w:t>3.5</w:t>
      </w:r>
      <w:r w:rsidR="0037196A" w:rsidRPr="00C11A13">
        <w:t>.4</w:t>
      </w:r>
      <w:r w:rsidR="00107F04" w:rsidRPr="00C11A13">
        <w:t>.</w:t>
      </w:r>
      <w:r w:rsidR="0037196A" w:rsidRPr="00C11A13">
        <w:t xml:space="preserve">3 </w:t>
      </w:r>
      <w:r w:rsidR="0056788E" w:rsidRPr="00C11A13">
        <w:tab/>
      </w:r>
      <w:r w:rsidR="00C627ED" w:rsidRPr="00C11A13">
        <w:t>CONTRACT NUMBER</w:t>
      </w:r>
      <w:bookmarkEnd w:id="182"/>
    </w:p>
    <w:p w14:paraId="06B5BA39" w14:textId="77777777" w:rsidR="00107F04" w:rsidRDefault="00107F04" w:rsidP="00107F04">
      <w:pPr>
        <w:pStyle w:val="SpecTex1"/>
        <w:ind w:left="720"/>
        <w:jc w:val="left"/>
        <w:rPr>
          <w:rFonts w:ascii="Times New Roman" w:hAnsi="Times New Roman"/>
        </w:rPr>
      </w:pPr>
      <w:r w:rsidRPr="00C11A13">
        <w:rPr>
          <w:rFonts w:ascii="Times New Roman" w:hAnsi="Times New Roman"/>
        </w:rPr>
        <w:t>The USACE-assigned contract number for the project will be reported.</w:t>
      </w:r>
    </w:p>
    <w:p w14:paraId="30CC0B82" w14:textId="77777777" w:rsidR="0008320E" w:rsidRPr="00C11A13" w:rsidRDefault="0008320E" w:rsidP="00107F04">
      <w:pPr>
        <w:pStyle w:val="SpecTex1"/>
        <w:ind w:left="720"/>
        <w:jc w:val="left"/>
        <w:rPr>
          <w:rFonts w:ascii="Times New Roman" w:hAnsi="Times New Roman"/>
        </w:rPr>
      </w:pPr>
    </w:p>
    <w:p w14:paraId="4E4569A4" w14:textId="485276AA" w:rsidR="00107F04" w:rsidRPr="00C11A13" w:rsidRDefault="003A1417" w:rsidP="009E7BDD">
      <w:pPr>
        <w:pStyle w:val="Heading4"/>
      </w:pPr>
      <w:bookmarkStart w:id="183" w:name="_Toc218630613"/>
      <w:r w:rsidRPr="00C11A13">
        <w:t>3.5</w:t>
      </w:r>
      <w:r w:rsidR="0037196A" w:rsidRPr="00C11A13">
        <w:t>.4.4</w:t>
      </w:r>
      <w:r w:rsidR="00107F04" w:rsidRPr="00C11A13">
        <w:tab/>
      </w:r>
      <w:r w:rsidR="0056788E" w:rsidRPr="00C11A13">
        <w:tab/>
      </w:r>
      <w:r w:rsidR="00C627ED" w:rsidRPr="00C11A13">
        <w:t>LOAD NUMBER</w:t>
      </w:r>
      <w:bookmarkEnd w:id="183"/>
    </w:p>
    <w:p w14:paraId="103451C8" w14:textId="42321D1A" w:rsidR="00646370" w:rsidRDefault="00646370" w:rsidP="00266573">
      <w:pPr>
        <w:pStyle w:val="Body1"/>
      </w:pPr>
      <w:r w:rsidRPr="00C11A13">
        <w:t xml:space="preserve">Load number for each plant will begin at number 1 at the start of the contract and will increment by one at the completion of each placement event. Load number sequence will be unique to each plant on the contract. Whenever possible, calculate the load number </w:t>
      </w:r>
      <w:r w:rsidRPr="00C11A13">
        <w:lastRenderedPageBreak/>
        <w:t>using sensors aboard the plant with a mathematically repeatable routine. Make efforts to include logic that avoids false load number increments. If manual increment of the load number is performed, pay extra attention to this value in the quality control process</w:t>
      </w:r>
      <w:r>
        <w:t>.</w:t>
      </w:r>
    </w:p>
    <w:p w14:paraId="72601F81" w14:textId="2907CB16" w:rsidR="00103172" w:rsidRPr="00C11A13" w:rsidRDefault="00103172" w:rsidP="00103172">
      <w:pPr>
        <w:pStyle w:val="Heading4"/>
      </w:pPr>
      <w:r w:rsidRPr="00C11A13">
        <w:t>3.5.4.5</w:t>
      </w:r>
      <w:r w:rsidRPr="00C11A13">
        <w:tab/>
      </w:r>
      <w:r w:rsidRPr="00C11A13">
        <w:tab/>
      </w:r>
      <w:r w:rsidR="00C627ED">
        <w:t xml:space="preserve">MESSAGE </w:t>
      </w:r>
      <w:r w:rsidR="00C627ED" w:rsidRPr="00C11A13">
        <w:t>TIME</w:t>
      </w:r>
    </w:p>
    <w:p w14:paraId="7AD40398" w14:textId="36C38BD0" w:rsidR="00B17029" w:rsidRPr="00C11A13" w:rsidRDefault="00BD708D" w:rsidP="00BD708D">
      <w:pPr>
        <w:pStyle w:val="Body1"/>
      </w:pPr>
      <w:r w:rsidRPr="00C11A13">
        <w:t>Report the date and time to the nearest second and referenced to Coordinated Universal Time (UTC) time based on a 24-hour format (YYYY-MM-DD HH:MM:SS). The reported time must be the time reported by the Global Positioning System (GPS) in the National Marine Electronics Association (NMEA) data string.</w:t>
      </w:r>
    </w:p>
    <w:p w14:paraId="77187A45" w14:textId="5BDFC6B9" w:rsidR="00107F04" w:rsidRPr="00C11A13" w:rsidRDefault="003A1417" w:rsidP="009E7BDD">
      <w:pPr>
        <w:pStyle w:val="Heading4"/>
      </w:pPr>
      <w:bookmarkStart w:id="184" w:name="_Toc218630614"/>
      <w:r w:rsidRPr="00C11A13">
        <w:t>3.5</w:t>
      </w:r>
      <w:r w:rsidR="0037196A" w:rsidRPr="00C11A13">
        <w:t>.4.</w:t>
      </w:r>
      <w:r w:rsidR="00B17029" w:rsidRPr="00C11A13">
        <w:t>6</w:t>
      </w:r>
      <w:r w:rsidR="00107F04" w:rsidRPr="00C11A13">
        <w:tab/>
      </w:r>
      <w:r w:rsidR="0056788E" w:rsidRPr="00C11A13">
        <w:tab/>
      </w:r>
      <w:r w:rsidR="00C627ED" w:rsidRPr="00C11A13">
        <w:t>HORIZONTAL POSITIONING</w:t>
      </w:r>
      <w:bookmarkEnd w:id="184"/>
    </w:p>
    <w:p w14:paraId="209CCB74" w14:textId="2323633A" w:rsidR="00345216" w:rsidRPr="00C11A13" w:rsidRDefault="00345216" w:rsidP="00345216">
      <w:pPr>
        <w:ind w:left="720"/>
      </w:pPr>
      <w:r w:rsidRPr="00C11A13">
        <w:t>Obtain location using a positioning system operating with a minimum accuracy level of 3-10 feet horizontal Circular Error Probable (CEP). Report positions as Latitude/Longitude World Geodetic System 1984 (WGS 84) in decimal degrees with South Latitude and West Longitude values reported as negative.</w:t>
      </w:r>
    </w:p>
    <w:p w14:paraId="3A35DBBC" w14:textId="77777777" w:rsidR="00345216" w:rsidRPr="00C11A13" w:rsidRDefault="00345216" w:rsidP="00345216">
      <w:pPr>
        <w:ind w:left="720"/>
      </w:pPr>
    </w:p>
    <w:p w14:paraId="1C9307C0" w14:textId="5F9CF301" w:rsidR="00490CB9" w:rsidRPr="00C11A13" w:rsidRDefault="00345216" w:rsidP="00CC2230">
      <w:pPr>
        <w:ind w:left="720"/>
        <w:rPr>
          <w:strike/>
        </w:rPr>
      </w:pPr>
      <w:r w:rsidRPr="00C11A13">
        <w:t xml:space="preserve">Record </w:t>
      </w:r>
      <w:r w:rsidR="006C7F55" w:rsidRPr="00C11A13">
        <w:t>the scow’s</w:t>
      </w:r>
      <w:r w:rsidRPr="00C11A13">
        <w:t xml:space="preserve"> horizontal positioning as geographic coordinates of the </w:t>
      </w:r>
      <w:r w:rsidR="008B233B" w:rsidRPr="00C11A13">
        <w:t>barge</w:t>
      </w:r>
      <w:r w:rsidRPr="00C11A13">
        <w:t xml:space="preserve"> as indicated by the location of the GPS antenna. </w:t>
      </w:r>
      <w:r w:rsidR="00FB6271" w:rsidRPr="00C11A13">
        <w:t>Describe any offset calculations from the GPS antenna in the DPIP.</w:t>
      </w:r>
    </w:p>
    <w:p w14:paraId="01BF8B6E" w14:textId="77777777" w:rsidR="00490CB9" w:rsidRPr="00C11A13" w:rsidRDefault="00490CB9" w:rsidP="00107F04">
      <w:pPr>
        <w:ind w:left="720" w:hanging="720"/>
      </w:pPr>
    </w:p>
    <w:p w14:paraId="53EC086C" w14:textId="35CFD3B1" w:rsidR="00107F04" w:rsidRPr="00C11A13" w:rsidRDefault="003A1417" w:rsidP="009E7BDD">
      <w:pPr>
        <w:pStyle w:val="Heading4"/>
      </w:pPr>
      <w:bookmarkStart w:id="185" w:name="_Toc218630616"/>
      <w:r w:rsidRPr="00C11A13">
        <w:t>3.5</w:t>
      </w:r>
      <w:r w:rsidR="0037196A" w:rsidRPr="00C11A13">
        <w:t>.4.7</w:t>
      </w:r>
      <w:r w:rsidR="00107F04" w:rsidRPr="00C11A13">
        <w:tab/>
      </w:r>
      <w:r w:rsidR="0056788E" w:rsidRPr="00C11A13">
        <w:tab/>
      </w:r>
      <w:r w:rsidR="00C627ED" w:rsidRPr="00C11A13">
        <w:t>HULL STATUS</w:t>
      </w:r>
      <w:bookmarkEnd w:id="185"/>
    </w:p>
    <w:p w14:paraId="384F7546" w14:textId="65323E44" w:rsidR="00107F04" w:rsidRDefault="00107F04" w:rsidP="00F71C8E">
      <w:pPr>
        <w:ind w:left="720"/>
      </w:pPr>
      <w:r w:rsidRPr="00C11A13">
        <w:t>Hull status is meant to reflect a condition when the split hull or bottom doors are positioned such that material could be</w:t>
      </w:r>
      <w:r w:rsidR="00BE0BF6" w:rsidRPr="00C11A13">
        <w:rPr>
          <w:strike/>
        </w:rPr>
        <w:t xml:space="preserve"> </w:t>
      </w:r>
      <w:r w:rsidRPr="00C11A13">
        <w:t xml:space="preserve">released from the </w:t>
      </w:r>
      <w:r w:rsidR="0098190A">
        <w:t>bin</w:t>
      </w:r>
      <w:r w:rsidRPr="00C11A13">
        <w:t>.</w:t>
      </w:r>
      <w:r w:rsidR="009C35EB" w:rsidRPr="009C35EB">
        <w:t xml:space="preserve"> </w:t>
      </w:r>
      <w:r w:rsidR="009C35EB" w:rsidRPr="00C11A13">
        <w:t>The only permissible values are “</w:t>
      </w:r>
      <w:r w:rsidR="009C35EB">
        <w:t>open</w:t>
      </w:r>
      <w:r w:rsidR="009C35EB" w:rsidRPr="00C11A13">
        <w:t>” and “</w:t>
      </w:r>
      <w:r w:rsidR="009C35EB">
        <w:t>closed</w:t>
      </w:r>
      <w:r w:rsidR="009C35EB" w:rsidRPr="00C11A13">
        <w:t>”.</w:t>
      </w:r>
      <w:r w:rsidR="00F71C8E">
        <w:t xml:space="preserve"> </w:t>
      </w:r>
      <w:r w:rsidRPr="00C11A13">
        <w:t xml:space="preserve">An </w:t>
      </w:r>
      <w:r w:rsidR="00F71C8E">
        <w:t>“</w:t>
      </w:r>
      <w:r w:rsidRPr="00C11A13">
        <w:t>open</w:t>
      </w:r>
      <w:r w:rsidR="00F71C8E">
        <w:t>”</w:t>
      </w:r>
      <w:r w:rsidRPr="00C11A13">
        <w:t xml:space="preserve"> status must be </w:t>
      </w:r>
      <w:r w:rsidR="00F71C8E">
        <w:t>reported</w:t>
      </w:r>
      <w:r w:rsidRPr="00C11A13">
        <w:t xml:space="preserve"> as the bin starts to open, and a </w:t>
      </w:r>
      <w:r w:rsidR="00F71C8E">
        <w:t>“</w:t>
      </w:r>
      <w:r w:rsidRPr="00C11A13">
        <w:t>closed</w:t>
      </w:r>
      <w:r w:rsidR="00F71C8E">
        <w:t>”</w:t>
      </w:r>
      <w:r w:rsidRPr="00C11A13">
        <w:t xml:space="preserve"> status must be indicated only once the bin is fully closed. For </w:t>
      </w:r>
      <w:r w:rsidR="00967363">
        <w:t>bins with multiple doors or pockets</w:t>
      </w:r>
      <w:r w:rsidRPr="00C11A13">
        <w:t xml:space="preserve">, the </w:t>
      </w:r>
      <w:r w:rsidR="00F334EE" w:rsidRPr="00C11A13">
        <w:t>“</w:t>
      </w:r>
      <w:r w:rsidRPr="00C11A13">
        <w:t>open</w:t>
      </w:r>
      <w:r w:rsidR="00F334EE" w:rsidRPr="00C11A13">
        <w:t>”</w:t>
      </w:r>
      <w:r w:rsidRPr="00C11A13">
        <w:t>/</w:t>
      </w:r>
      <w:r w:rsidR="00F334EE" w:rsidRPr="00C11A13">
        <w:t>”</w:t>
      </w:r>
      <w:r w:rsidRPr="00C11A13">
        <w:t>closed</w:t>
      </w:r>
      <w:r w:rsidR="00F334EE" w:rsidRPr="00C11A13">
        <w:t>”</w:t>
      </w:r>
      <w:r w:rsidRPr="00C11A13">
        <w:t xml:space="preserve"> status must correspond to the compartment which is first to open and last to close.</w:t>
      </w:r>
    </w:p>
    <w:p w14:paraId="0E8AC93E" w14:textId="77777777" w:rsidR="00490CB9" w:rsidRPr="00C11A13" w:rsidRDefault="00490CB9" w:rsidP="00967363"/>
    <w:p w14:paraId="12F50F9D" w14:textId="1E853179" w:rsidR="00107F04" w:rsidRPr="00C11A13" w:rsidRDefault="003A1417" w:rsidP="009E7BDD">
      <w:pPr>
        <w:pStyle w:val="Heading4"/>
      </w:pPr>
      <w:bookmarkStart w:id="186" w:name="_Toc218630618"/>
      <w:r w:rsidRPr="00C11A13">
        <w:t>3.5</w:t>
      </w:r>
      <w:r w:rsidR="0037196A" w:rsidRPr="00C11A13">
        <w:t>.4.</w:t>
      </w:r>
      <w:r w:rsidR="00A21F06">
        <w:t>8</w:t>
      </w:r>
      <w:r w:rsidR="00107F04" w:rsidRPr="00C11A13">
        <w:tab/>
      </w:r>
      <w:r w:rsidR="0056788E" w:rsidRPr="00C11A13">
        <w:tab/>
      </w:r>
      <w:r w:rsidR="00C627ED" w:rsidRPr="00C11A13">
        <w:t>OFFLOADING</w:t>
      </w:r>
      <w:bookmarkEnd w:id="186"/>
      <w:r w:rsidR="00C627ED" w:rsidRPr="00C11A13">
        <w:t xml:space="preserve"> STATUS</w:t>
      </w:r>
    </w:p>
    <w:p w14:paraId="595855A1" w14:textId="77777777" w:rsidR="00107F04" w:rsidRPr="00C11A13" w:rsidRDefault="00107F04" w:rsidP="00107F04">
      <w:pPr>
        <w:ind w:left="720"/>
      </w:pPr>
      <w:r w:rsidRPr="00C11A13">
        <w:t>Offloading occurs when the scow is being unloaded, either by hydraulic or mechanical means. When offloading is occurring, report a value of “true”; otherwise, report a “false” value. The only permissible values are “true” and “false”.</w:t>
      </w:r>
    </w:p>
    <w:p w14:paraId="155DA989" w14:textId="77777777" w:rsidR="00490CB9" w:rsidRPr="00C11A13" w:rsidRDefault="00490CB9" w:rsidP="00107F04">
      <w:pPr>
        <w:ind w:left="720"/>
      </w:pPr>
    </w:p>
    <w:p w14:paraId="3DD6CAA5" w14:textId="79148FD4" w:rsidR="00107F04" w:rsidRPr="00C11A13" w:rsidRDefault="003A1417" w:rsidP="009E7BDD">
      <w:pPr>
        <w:pStyle w:val="Heading4"/>
      </w:pPr>
      <w:bookmarkStart w:id="187" w:name="_Toc218630619"/>
      <w:r w:rsidRPr="00C11A13">
        <w:t>3.5</w:t>
      </w:r>
      <w:r w:rsidR="0037196A" w:rsidRPr="00C11A13">
        <w:t>.4.</w:t>
      </w:r>
      <w:r w:rsidR="00A21F06">
        <w:t>9</w:t>
      </w:r>
      <w:r w:rsidR="0098190A">
        <w:tab/>
      </w:r>
      <w:r w:rsidR="00107F04" w:rsidRPr="00C11A13">
        <w:tab/>
      </w:r>
      <w:r w:rsidR="00C627ED" w:rsidRPr="00C11A13">
        <w:t>COURSE</w:t>
      </w:r>
      <w:bookmarkEnd w:id="187"/>
    </w:p>
    <w:p w14:paraId="5FEE87E8" w14:textId="310D68C3" w:rsidR="00107F04" w:rsidRDefault="00107F04" w:rsidP="00107F04">
      <w:pPr>
        <w:ind w:left="720"/>
      </w:pPr>
      <w:r w:rsidRPr="00C11A13">
        <w:t xml:space="preserve">Provide scow course-over-ground (COG) using industry-standard equipment. Provide scow </w:t>
      </w:r>
      <w:r w:rsidR="00D858C5" w:rsidRPr="00C11A13">
        <w:t>COG</w:t>
      </w:r>
      <w:r w:rsidRPr="00C11A13">
        <w:t xml:space="preserve"> </w:t>
      </w:r>
      <w:r w:rsidR="00A80577" w:rsidRPr="00C11A13">
        <w:t>accurate to within 5 degrees and reported to the nearest whole degree with values from 000 (true north) to 359 degrees referenced to a clockwise positive direction convention.</w:t>
      </w:r>
    </w:p>
    <w:p w14:paraId="2FE4CC5F" w14:textId="77777777" w:rsidR="0008320E" w:rsidRPr="00C11A13" w:rsidRDefault="0008320E" w:rsidP="00107F04">
      <w:pPr>
        <w:ind w:left="720"/>
      </w:pPr>
    </w:p>
    <w:p w14:paraId="35F7EB91" w14:textId="6C34BFF8" w:rsidR="00107F04" w:rsidRPr="00C11A13" w:rsidRDefault="003A1417" w:rsidP="009E7BDD">
      <w:pPr>
        <w:pStyle w:val="Heading4"/>
      </w:pPr>
      <w:bookmarkStart w:id="188" w:name="_Toc218630620"/>
      <w:r w:rsidRPr="00C11A13">
        <w:t>3.5</w:t>
      </w:r>
      <w:r w:rsidR="0037196A" w:rsidRPr="00C11A13">
        <w:t>.4.1</w:t>
      </w:r>
      <w:r w:rsidR="0098190A">
        <w:t>0</w:t>
      </w:r>
      <w:r w:rsidR="0037196A" w:rsidRPr="00C11A13">
        <w:t xml:space="preserve"> </w:t>
      </w:r>
      <w:r w:rsidR="0056788E" w:rsidRPr="00C11A13">
        <w:tab/>
      </w:r>
      <w:r w:rsidR="00C627ED" w:rsidRPr="00C11A13">
        <w:t>SPEED</w:t>
      </w:r>
      <w:bookmarkEnd w:id="188"/>
    </w:p>
    <w:p w14:paraId="54BAED0A" w14:textId="05C46FE5" w:rsidR="00107F04" w:rsidRPr="00C11A13" w:rsidRDefault="00107F04" w:rsidP="00107F04">
      <w:pPr>
        <w:ind w:left="720"/>
      </w:pPr>
      <w:r w:rsidRPr="00C11A13">
        <w:t>Provide scow speed-over-ground in knots using industry-standard equipment with a minimum accuracy of 1.0 knot and resolution to the nearest 0.1 knot.</w:t>
      </w:r>
    </w:p>
    <w:p w14:paraId="6D0320B7" w14:textId="5D3138FD" w:rsidR="00107F04" w:rsidRPr="00C11A13" w:rsidRDefault="003A1417" w:rsidP="009E7BDD">
      <w:pPr>
        <w:pStyle w:val="Heading4"/>
      </w:pPr>
      <w:bookmarkStart w:id="189" w:name="_Toc218630621"/>
      <w:r w:rsidRPr="00C11A13">
        <w:lastRenderedPageBreak/>
        <w:t>3.5</w:t>
      </w:r>
      <w:r w:rsidR="0037196A" w:rsidRPr="00C11A13">
        <w:t>.4.1</w:t>
      </w:r>
      <w:r w:rsidR="00967363">
        <w:t>1</w:t>
      </w:r>
      <w:r w:rsidR="0037196A" w:rsidRPr="00C11A13">
        <w:t xml:space="preserve"> </w:t>
      </w:r>
      <w:r w:rsidR="0056788E" w:rsidRPr="00C11A13">
        <w:tab/>
      </w:r>
      <w:r w:rsidR="00C627ED" w:rsidRPr="00C11A13">
        <w:t>HEADING</w:t>
      </w:r>
      <w:bookmarkEnd w:id="189"/>
    </w:p>
    <w:p w14:paraId="472BB628" w14:textId="2126FA75" w:rsidR="00490CB9" w:rsidRPr="00C11A13" w:rsidRDefault="00107F04" w:rsidP="00416CD2">
      <w:pPr>
        <w:pStyle w:val="Body1"/>
      </w:pPr>
      <w:r w:rsidRPr="00C11A13">
        <w:t>Provide scow heading using industry-standard equipment. The scow heading must be</w:t>
      </w:r>
      <w:r w:rsidR="00750B68" w:rsidRPr="00C11A13">
        <w:t xml:space="preserve"> </w:t>
      </w:r>
      <w:r w:rsidRPr="00C11A13">
        <w:t>accurate to within 5 degrees and reported to the nearest whole degree with values from 000 (true north) to 359 degrees referenced to a clockwise positive direction convention.</w:t>
      </w:r>
    </w:p>
    <w:p w14:paraId="215C24AE" w14:textId="57A7DC44" w:rsidR="00107F04" w:rsidRPr="00C11A13" w:rsidRDefault="003A1417" w:rsidP="009E7BDD">
      <w:pPr>
        <w:pStyle w:val="Heading4"/>
      </w:pPr>
      <w:bookmarkStart w:id="190" w:name="_Toc218630622"/>
      <w:r w:rsidRPr="00C11A13">
        <w:t>3.5</w:t>
      </w:r>
      <w:r w:rsidR="0037196A" w:rsidRPr="00C11A13">
        <w:t>.4.1</w:t>
      </w:r>
      <w:r w:rsidR="00967363">
        <w:t>2</w:t>
      </w:r>
      <w:r w:rsidR="0037196A" w:rsidRPr="00C11A13">
        <w:t xml:space="preserve"> </w:t>
      </w:r>
      <w:r w:rsidR="0056788E" w:rsidRPr="00C11A13">
        <w:tab/>
      </w:r>
      <w:r w:rsidR="00C627ED" w:rsidRPr="00C11A13">
        <w:t>DRAFT</w:t>
      </w:r>
      <w:bookmarkEnd w:id="190"/>
    </w:p>
    <w:p w14:paraId="3871AD57" w14:textId="3E332F5A" w:rsidR="003E14CF" w:rsidRPr="00C11A13" w:rsidRDefault="003E14CF" w:rsidP="003E14CF">
      <w:pPr>
        <w:pStyle w:val="Body1"/>
      </w:pPr>
      <w:r w:rsidRPr="00C11A13">
        <w:t>Report all draft measurements in decimal feet with an accuracy of ± 0.1 ft and a resolution of 0.01 ft relative to observed physical draft readings in calm water. Values for the forward draft</w:t>
      </w:r>
      <w:r w:rsidR="001440E7" w:rsidRPr="00C11A13">
        <w:t>,</w:t>
      </w:r>
      <w:r w:rsidRPr="00C11A13">
        <w:t xml:space="preserve"> aft draft and </w:t>
      </w:r>
      <w:r w:rsidR="001440E7" w:rsidRPr="00C11A13">
        <w:t xml:space="preserve">vessel </w:t>
      </w:r>
      <w:r w:rsidRPr="00C11A13">
        <w:t>average draft will be reported. The reported draft values are the averages of the respective port and starboard physical draft mark readings.</w:t>
      </w:r>
    </w:p>
    <w:p w14:paraId="77EB776A" w14:textId="14F8A576" w:rsidR="00107F04" w:rsidRPr="00C11A13" w:rsidRDefault="003A1417" w:rsidP="009E7BDD">
      <w:pPr>
        <w:pStyle w:val="Heading4"/>
      </w:pPr>
      <w:bookmarkStart w:id="191" w:name="_Toc218630623"/>
      <w:r w:rsidRPr="00C11A13">
        <w:t>3.5</w:t>
      </w:r>
      <w:r w:rsidR="0037196A" w:rsidRPr="00C11A13">
        <w:t>.4.1</w:t>
      </w:r>
      <w:r w:rsidR="00967363">
        <w:t>3</w:t>
      </w:r>
      <w:r w:rsidR="0037196A" w:rsidRPr="00C11A13">
        <w:t xml:space="preserve"> </w:t>
      </w:r>
      <w:r w:rsidR="0056788E" w:rsidRPr="00C11A13">
        <w:tab/>
      </w:r>
      <w:r w:rsidR="00C627ED" w:rsidRPr="00C11A13">
        <w:t>DISPLACEMENT</w:t>
      </w:r>
      <w:bookmarkEnd w:id="191"/>
    </w:p>
    <w:p w14:paraId="0336002A" w14:textId="5418ED39" w:rsidR="00107F04" w:rsidRPr="00C11A13" w:rsidRDefault="00107F04" w:rsidP="00266573">
      <w:pPr>
        <w:pStyle w:val="Body1"/>
      </w:pPr>
      <w:r w:rsidRPr="00C11A13">
        <w:t>Report scow displacement in long tons</w:t>
      </w:r>
      <w:r w:rsidR="00063954" w:rsidRPr="00C11A13">
        <w:t xml:space="preserve"> to the nearest tenth</w:t>
      </w:r>
      <w:r w:rsidRPr="00C11A13">
        <w:t xml:space="preserve"> based on the most accurate method available for the scow. The minimum standard of accuracy for displacement is interpolation from the displacement table, based on the average draft. For this contract the density of water used to calculate displacement </w:t>
      </w:r>
      <w:r w:rsidR="001440E7" w:rsidRPr="00340958">
        <w:t xml:space="preserve">is </w:t>
      </w:r>
      <w:r w:rsidR="001440E7" w:rsidRPr="00340958">
        <w:rPr>
          <w:b/>
        </w:rPr>
        <w:t>_</w:t>
      </w:r>
      <w:r w:rsidRPr="00340958">
        <w:rPr>
          <w:b/>
        </w:rPr>
        <w:t xml:space="preserve">____* </w:t>
      </w:r>
      <w:r w:rsidRPr="00340958">
        <w:t>kg</w:t>
      </w:r>
      <w:r w:rsidRPr="00C11A13">
        <w:t>/cubic meter, and is used for an additional interpolation between the fresh and salt water tables.</w:t>
      </w:r>
    </w:p>
    <w:p w14:paraId="5B76EB28" w14:textId="77777777" w:rsidR="00D95997" w:rsidRPr="00C11A13" w:rsidRDefault="00D95997" w:rsidP="00D95997">
      <w:pPr>
        <w:pStyle w:val="PlainText"/>
        <w:keepNext/>
        <w:tabs>
          <w:tab w:val="left" w:pos="230"/>
        </w:tabs>
        <w:ind w:left="720"/>
        <w:rPr>
          <w:rFonts w:ascii="Times New Roman" w:hAnsi="Times New Roman"/>
          <w:i/>
          <w:sz w:val="24"/>
          <w:szCs w:val="24"/>
        </w:rPr>
      </w:pPr>
      <w:r w:rsidRPr="00C11A13">
        <w:rPr>
          <w:sz w:val="24"/>
          <w:szCs w:val="24"/>
        </w:rPr>
        <w:t>*</w:t>
      </w:r>
      <w:r w:rsidRPr="00C11A13">
        <w:rPr>
          <w:rFonts w:ascii="Times New Roman" w:hAnsi="Times New Roman"/>
          <w:i/>
          <w:sz w:val="24"/>
          <w:szCs w:val="24"/>
        </w:rPr>
        <w:t xml:space="preserve">The water density used is project-/location-specific. Enter the appropriate water density in the blank: </w:t>
      </w:r>
    </w:p>
    <w:p w14:paraId="7C2831E6" w14:textId="77777777" w:rsidR="00D95997" w:rsidRPr="00C11A13" w:rsidRDefault="00D95997" w:rsidP="00D95997">
      <w:pPr>
        <w:pStyle w:val="PlainText"/>
        <w:tabs>
          <w:tab w:val="left" w:pos="230"/>
        </w:tabs>
        <w:ind w:left="720"/>
        <w:rPr>
          <w:rFonts w:ascii="Times New Roman" w:hAnsi="Times New Roman"/>
          <w:i/>
          <w:sz w:val="24"/>
          <w:szCs w:val="24"/>
        </w:rPr>
      </w:pPr>
      <w:r w:rsidRPr="00C11A13">
        <w:rPr>
          <w:rFonts w:ascii="Times New Roman" w:hAnsi="Times New Roman"/>
          <w:i/>
          <w:sz w:val="24"/>
          <w:szCs w:val="24"/>
        </w:rPr>
        <w:t xml:space="preserve">     • Fresh Water—1000 kg/m</w:t>
      </w:r>
      <w:r w:rsidRPr="00C11A13">
        <w:rPr>
          <w:rFonts w:ascii="Times New Roman" w:hAnsi="Times New Roman"/>
          <w:i/>
          <w:sz w:val="24"/>
          <w:szCs w:val="24"/>
          <w:vertAlign w:val="superscript"/>
        </w:rPr>
        <w:t>3</w:t>
      </w:r>
      <w:r w:rsidRPr="00C11A13">
        <w:rPr>
          <w:rFonts w:ascii="Times New Roman" w:hAnsi="Times New Roman"/>
          <w:i/>
          <w:sz w:val="24"/>
          <w:szCs w:val="24"/>
        </w:rPr>
        <w:t xml:space="preserve"> (1 g/cm</w:t>
      </w:r>
      <w:r w:rsidRPr="00C11A13">
        <w:rPr>
          <w:rFonts w:ascii="Times New Roman" w:hAnsi="Times New Roman"/>
          <w:i/>
          <w:sz w:val="24"/>
          <w:szCs w:val="24"/>
          <w:vertAlign w:val="superscript"/>
        </w:rPr>
        <w:t>3</w:t>
      </w:r>
      <w:r w:rsidRPr="00C11A13">
        <w:rPr>
          <w:rFonts w:ascii="Times New Roman" w:hAnsi="Times New Roman"/>
          <w:i/>
          <w:sz w:val="24"/>
          <w:szCs w:val="24"/>
        </w:rPr>
        <w:t>)</w:t>
      </w:r>
    </w:p>
    <w:p w14:paraId="2D0F32A0" w14:textId="77777777" w:rsidR="00D95997" w:rsidRPr="00C11A13" w:rsidRDefault="00D95997" w:rsidP="00D95997">
      <w:pPr>
        <w:pStyle w:val="PlainText"/>
        <w:tabs>
          <w:tab w:val="left" w:pos="230"/>
        </w:tabs>
        <w:ind w:left="720"/>
        <w:rPr>
          <w:rFonts w:ascii="Times New Roman" w:hAnsi="Times New Roman"/>
          <w:i/>
          <w:sz w:val="24"/>
          <w:szCs w:val="24"/>
        </w:rPr>
      </w:pPr>
      <w:r w:rsidRPr="00C11A13">
        <w:rPr>
          <w:rFonts w:ascii="Times New Roman" w:hAnsi="Times New Roman"/>
          <w:i/>
          <w:sz w:val="24"/>
          <w:szCs w:val="24"/>
        </w:rPr>
        <w:t xml:space="preserve">     • Salt Water—1027-1030 kg/m</w:t>
      </w:r>
      <w:r w:rsidRPr="00C11A13">
        <w:rPr>
          <w:rFonts w:ascii="Times New Roman" w:hAnsi="Times New Roman"/>
          <w:i/>
          <w:sz w:val="24"/>
          <w:szCs w:val="24"/>
          <w:vertAlign w:val="superscript"/>
        </w:rPr>
        <w:t>3</w:t>
      </w:r>
      <w:r w:rsidRPr="00C11A13">
        <w:rPr>
          <w:rFonts w:ascii="Times New Roman" w:hAnsi="Times New Roman"/>
          <w:i/>
          <w:sz w:val="24"/>
          <w:szCs w:val="24"/>
        </w:rPr>
        <w:t xml:space="preserve"> (1.027-1.03 g/cm</w:t>
      </w:r>
      <w:r w:rsidRPr="00C11A13">
        <w:rPr>
          <w:rFonts w:ascii="Times New Roman" w:hAnsi="Times New Roman"/>
          <w:i/>
          <w:sz w:val="24"/>
          <w:szCs w:val="24"/>
          <w:vertAlign w:val="superscript"/>
        </w:rPr>
        <w:t>3</w:t>
      </w:r>
      <w:r w:rsidRPr="00C11A13">
        <w:rPr>
          <w:rFonts w:ascii="Times New Roman" w:hAnsi="Times New Roman"/>
          <w:i/>
          <w:sz w:val="24"/>
          <w:szCs w:val="24"/>
        </w:rPr>
        <w:t>)</w:t>
      </w:r>
    </w:p>
    <w:p w14:paraId="1CBC3267" w14:textId="77777777" w:rsidR="0008493D" w:rsidRPr="002025D8" w:rsidRDefault="0008493D" w:rsidP="00D95997">
      <w:pPr>
        <w:pStyle w:val="PlainText"/>
        <w:tabs>
          <w:tab w:val="left" w:pos="230"/>
        </w:tabs>
        <w:ind w:left="720"/>
        <w:rPr>
          <w:rFonts w:ascii="Times New Roman" w:hAnsi="Times New Roman"/>
          <w:color w:val="000000" w:themeColor="text1"/>
          <w:sz w:val="24"/>
          <w:szCs w:val="24"/>
        </w:rPr>
      </w:pPr>
    </w:p>
    <w:p w14:paraId="6F8A3E6C" w14:textId="158DE090" w:rsidR="00107F04" w:rsidRPr="005561DB" w:rsidRDefault="003A1417" w:rsidP="009E7BDD">
      <w:pPr>
        <w:pStyle w:val="Heading4"/>
        <w:rPr>
          <w:color w:val="000000" w:themeColor="text1"/>
        </w:rPr>
      </w:pPr>
      <w:bookmarkStart w:id="192" w:name="_Toc218630624"/>
      <w:r w:rsidRPr="005561DB">
        <w:rPr>
          <w:color w:val="000000" w:themeColor="text1"/>
        </w:rPr>
        <w:t>3.5</w:t>
      </w:r>
      <w:r w:rsidR="0037196A" w:rsidRPr="005561DB">
        <w:rPr>
          <w:color w:val="000000" w:themeColor="text1"/>
        </w:rPr>
        <w:t>.4.1</w:t>
      </w:r>
      <w:r w:rsidR="00967363" w:rsidRPr="005561DB">
        <w:rPr>
          <w:color w:val="000000" w:themeColor="text1"/>
        </w:rPr>
        <w:t>4</w:t>
      </w:r>
      <w:r w:rsidR="0037196A" w:rsidRPr="005561DB">
        <w:rPr>
          <w:color w:val="000000" w:themeColor="text1"/>
        </w:rPr>
        <w:t xml:space="preserve"> </w:t>
      </w:r>
      <w:r w:rsidR="0056788E" w:rsidRPr="005561DB">
        <w:rPr>
          <w:color w:val="000000" w:themeColor="text1"/>
        </w:rPr>
        <w:tab/>
      </w:r>
      <w:r w:rsidR="00C627ED" w:rsidRPr="005561DB">
        <w:rPr>
          <w:color w:val="000000" w:themeColor="text1"/>
        </w:rPr>
        <w:t xml:space="preserve">BIN ULLAGE </w:t>
      </w:r>
      <w:bookmarkEnd w:id="192"/>
    </w:p>
    <w:p w14:paraId="57DD0F62" w14:textId="5C054A8E" w:rsidR="005C5B05" w:rsidRPr="005561DB" w:rsidRDefault="005C5B05" w:rsidP="005C5B05">
      <w:pPr>
        <w:pStyle w:val="Body1"/>
        <w:rPr>
          <w:color w:val="000000" w:themeColor="text1"/>
        </w:rPr>
      </w:pPr>
      <w:r w:rsidRPr="005561DB">
        <w:rPr>
          <w:color w:val="000000" w:themeColor="text1"/>
        </w:rPr>
        <w:t xml:space="preserve">Report forward and aft ullage </w:t>
      </w:r>
      <w:r w:rsidR="00414372" w:rsidRPr="005561DB">
        <w:rPr>
          <w:color w:val="000000" w:themeColor="text1"/>
        </w:rPr>
        <w:t>distance</w:t>
      </w:r>
      <w:r w:rsidR="007D6C3E" w:rsidRPr="005561DB">
        <w:rPr>
          <w:color w:val="000000" w:themeColor="text1"/>
        </w:rPr>
        <w:t>s</w:t>
      </w:r>
      <w:r w:rsidRPr="005561DB">
        <w:rPr>
          <w:color w:val="000000" w:themeColor="text1"/>
        </w:rPr>
        <w:t xml:space="preserve"> in decimal feet with an accuracy of ± 0.1 ft and a resolution of 0.01 ft relative to the ullage table reference point (typically the top of coaming) at the forward and aft extents of the bin along the centerline. Report average ullage </w:t>
      </w:r>
      <w:r w:rsidR="005A2EB6" w:rsidRPr="005561DB">
        <w:rPr>
          <w:color w:val="000000" w:themeColor="text1"/>
        </w:rPr>
        <w:t>calculated from the forward and aft ullage values.</w:t>
      </w:r>
    </w:p>
    <w:p w14:paraId="255685F9" w14:textId="520A036D" w:rsidR="00416CD2" w:rsidRPr="005561DB" w:rsidRDefault="005C5B05" w:rsidP="00416CD2">
      <w:pPr>
        <w:pStyle w:val="Body1"/>
        <w:rPr>
          <w:color w:val="000000" w:themeColor="text1"/>
        </w:rPr>
      </w:pPr>
      <w:r w:rsidRPr="005561DB">
        <w:rPr>
          <w:color w:val="000000" w:themeColor="text1"/>
        </w:rPr>
        <w:t xml:space="preserve">Mount sensors to avoid foam, and any structure that could produce sidelobe errors. If sensors must be offset from the centerline of the bin, the sensors should be offset to opposite sides of the vessel. If more than one fore or one aft sensor is used, place the sensors near the corners of the bin, and report the average value of the fore sensors and the average value of the aft sensors. </w:t>
      </w:r>
      <w:r w:rsidR="00107F04" w:rsidRPr="005561DB">
        <w:rPr>
          <w:color w:val="000000" w:themeColor="text1"/>
        </w:rPr>
        <w:t>Special arrangements for pocket scows may be made in consultation with the DQM Center.</w:t>
      </w:r>
    </w:p>
    <w:p w14:paraId="461B3EB7" w14:textId="60201BF6" w:rsidR="00107F04" w:rsidRPr="005561DB" w:rsidRDefault="003A1417" w:rsidP="009E7BDD">
      <w:pPr>
        <w:pStyle w:val="Heading4"/>
        <w:rPr>
          <w:color w:val="000000" w:themeColor="text1"/>
        </w:rPr>
      </w:pPr>
      <w:bookmarkStart w:id="193" w:name="_Toc218630625"/>
      <w:r w:rsidRPr="005561DB">
        <w:rPr>
          <w:color w:val="000000" w:themeColor="text1"/>
        </w:rPr>
        <w:t>3.5</w:t>
      </w:r>
      <w:r w:rsidR="0037196A" w:rsidRPr="005561DB">
        <w:rPr>
          <w:color w:val="000000" w:themeColor="text1"/>
        </w:rPr>
        <w:t>.4.1</w:t>
      </w:r>
      <w:r w:rsidR="00967363" w:rsidRPr="005561DB">
        <w:rPr>
          <w:color w:val="000000" w:themeColor="text1"/>
        </w:rPr>
        <w:t>5</w:t>
      </w:r>
      <w:r w:rsidR="0037196A" w:rsidRPr="005561DB">
        <w:rPr>
          <w:color w:val="000000" w:themeColor="text1"/>
        </w:rPr>
        <w:t xml:space="preserve"> </w:t>
      </w:r>
      <w:r w:rsidR="0056788E" w:rsidRPr="005561DB">
        <w:rPr>
          <w:color w:val="000000" w:themeColor="text1"/>
        </w:rPr>
        <w:tab/>
      </w:r>
      <w:r w:rsidR="00C627ED" w:rsidRPr="005561DB">
        <w:rPr>
          <w:color w:val="000000" w:themeColor="text1"/>
        </w:rPr>
        <w:t>BIN VOLUME</w:t>
      </w:r>
      <w:bookmarkEnd w:id="193"/>
    </w:p>
    <w:p w14:paraId="412D3A69" w14:textId="55E76EC0" w:rsidR="00D53A79" w:rsidRPr="005561DB" w:rsidRDefault="00107F04" w:rsidP="00136FA3">
      <w:pPr>
        <w:pStyle w:val="SpecTex1"/>
        <w:ind w:left="720"/>
        <w:jc w:val="left"/>
        <w:rPr>
          <w:rFonts w:ascii="Times New Roman" w:hAnsi="Times New Roman"/>
          <w:color w:val="000000" w:themeColor="text1"/>
        </w:rPr>
      </w:pPr>
      <w:r w:rsidRPr="005561DB">
        <w:rPr>
          <w:rFonts w:ascii="Times New Roman" w:hAnsi="Times New Roman"/>
          <w:color w:val="000000" w:themeColor="text1"/>
        </w:rPr>
        <w:t xml:space="preserve">Report scow bin volume in cubic yards </w:t>
      </w:r>
      <w:r w:rsidR="00EC70D3" w:rsidRPr="005561DB">
        <w:rPr>
          <w:rFonts w:ascii="Times New Roman" w:hAnsi="Times New Roman"/>
          <w:color w:val="000000" w:themeColor="text1"/>
        </w:rPr>
        <w:t xml:space="preserve">to the nearest </w:t>
      </w:r>
      <w:r w:rsidR="003C640D" w:rsidRPr="005561DB">
        <w:rPr>
          <w:rFonts w:ascii="Times New Roman" w:hAnsi="Times New Roman"/>
          <w:color w:val="000000" w:themeColor="text1"/>
        </w:rPr>
        <w:t>whole number</w:t>
      </w:r>
      <w:r w:rsidR="00EC70D3" w:rsidRPr="005561DB">
        <w:rPr>
          <w:rFonts w:ascii="Times New Roman" w:hAnsi="Times New Roman"/>
          <w:color w:val="000000" w:themeColor="text1"/>
        </w:rPr>
        <w:t xml:space="preserve"> </w:t>
      </w:r>
      <w:r w:rsidRPr="005561DB">
        <w:rPr>
          <w:rFonts w:ascii="Times New Roman" w:hAnsi="Times New Roman"/>
          <w:color w:val="000000" w:themeColor="text1"/>
        </w:rPr>
        <w:t>based on the most accurate method available for the scow. The minimum standard of accuracy for bin volume is interpolation from the bin volume table based on the average ullage soundings.</w:t>
      </w:r>
      <w:bookmarkStart w:id="194" w:name="_Toc218630626"/>
      <w:bookmarkEnd w:id="122"/>
      <w:bookmarkEnd w:id="123"/>
      <w:bookmarkEnd w:id="194"/>
    </w:p>
    <w:sectPr w:rsidR="00D53A79" w:rsidRPr="005561DB">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73B12" w14:textId="77777777" w:rsidR="008A6B47" w:rsidRDefault="008A6B47" w:rsidP="00AE1969">
      <w:r>
        <w:separator/>
      </w:r>
    </w:p>
  </w:endnote>
  <w:endnote w:type="continuationSeparator" w:id="0">
    <w:p w14:paraId="0F271BE9" w14:textId="77777777" w:rsidR="008A6B47" w:rsidRDefault="008A6B47" w:rsidP="00AE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G Omega">
    <w:altName w:val="Century Gothic"/>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2E47B" w14:textId="77777777" w:rsidR="008A6B47" w:rsidRDefault="008A6B47" w:rsidP="00AE1969">
      <w:r>
        <w:separator/>
      </w:r>
    </w:p>
  </w:footnote>
  <w:footnote w:type="continuationSeparator" w:id="0">
    <w:p w14:paraId="45D8BD67" w14:textId="77777777" w:rsidR="008A6B47" w:rsidRDefault="008A6B47" w:rsidP="00AE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AC4D" w14:textId="1CE7A398" w:rsidR="00BD0865" w:rsidRDefault="00BD0865">
    <w:pPr>
      <w:pStyle w:val="Header"/>
    </w:pPr>
  </w:p>
  <w:p w14:paraId="7D7BC313" w14:textId="77777777" w:rsidR="00BD0865" w:rsidRDefault="00BD0865" w:rsidP="00501D05">
    <w:pPr>
      <w:pStyle w:val="Header"/>
    </w:pPr>
  </w:p>
</w:hdr>
</file>

<file path=word/intelligence2.xml><?xml version="1.0" encoding="utf-8"?>
<int2:intelligence xmlns:int2="http://schemas.microsoft.com/office/intelligence/2020/intelligence" xmlns:oel="http://schemas.microsoft.com/office/2019/extlst">
  <int2:observations>
    <int2:textHash int2:hashCode="BYNLf6giXp7SF1" int2:id="QJYKe2w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AC8"/>
    <w:multiLevelType w:val="hybridMultilevel"/>
    <w:tmpl w:val="C12E7F86"/>
    <w:lvl w:ilvl="0" w:tplc="04090001">
      <w:start w:val="1"/>
      <w:numFmt w:val="bullet"/>
      <w:lvlText w:val=""/>
      <w:lvlJc w:val="left"/>
      <w:pPr>
        <w:ind w:left="1440" w:hanging="360"/>
      </w:pPr>
      <w:rPr>
        <w:rFonts w:ascii="Symbol" w:hAnsi="Symbol" w:hint="default"/>
      </w:rPr>
    </w:lvl>
    <w:lvl w:ilvl="1" w:tplc="BF0CB212">
      <w:start w:val="1"/>
      <w:numFmt w:val="bullet"/>
      <w:lvlText w:val="-"/>
      <w:lvlJc w:val="left"/>
      <w:pPr>
        <w:ind w:left="2160" w:hanging="360"/>
      </w:pPr>
      <w:rPr>
        <w:rFonts w:ascii="Times New Roman" w:eastAsia="Times New Roman" w:hAnsi="Times New Roman" w:cs="Times New Roman" w:hint="default"/>
        <w:strike w:val="0"/>
        <w:dstrike w:val="0"/>
        <w:u w:val="none" w:color="000000"/>
        <w:effect w:val="none"/>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586152A"/>
    <w:multiLevelType w:val="hybridMultilevel"/>
    <w:tmpl w:val="79264CCE"/>
    <w:lvl w:ilvl="0" w:tplc="6058775A">
      <w:start w:val="3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96641F"/>
    <w:multiLevelType w:val="hybridMultilevel"/>
    <w:tmpl w:val="6B7A89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193A7802"/>
    <w:multiLevelType w:val="hybridMultilevel"/>
    <w:tmpl w:val="5F84AAA6"/>
    <w:lvl w:ilvl="0" w:tplc="3996A55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8475FA"/>
    <w:multiLevelType w:val="hybridMultilevel"/>
    <w:tmpl w:val="CE646798"/>
    <w:lvl w:ilvl="0" w:tplc="3D68414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50BF4"/>
    <w:multiLevelType w:val="hybridMultilevel"/>
    <w:tmpl w:val="5FBC12A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strike w:val="0"/>
        <w:dstrike w:val="0"/>
        <w:u w:val="none" w:color="000000"/>
        <w:effect w:val="none"/>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21DA5E20"/>
    <w:multiLevelType w:val="hybridMultilevel"/>
    <w:tmpl w:val="522E0266"/>
    <w:lvl w:ilvl="0" w:tplc="04090001">
      <w:start w:val="1"/>
      <w:numFmt w:val="bullet"/>
      <w:lvlText w:val=""/>
      <w:lvlJc w:val="left"/>
      <w:pPr>
        <w:ind w:left="2237" w:hanging="360"/>
      </w:pPr>
      <w:rPr>
        <w:rFonts w:ascii="Symbol" w:hAnsi="Symbol" w:hint="default"/>
      </w:rPr>
    </w:lvl>
    <w:lvl w:ilvl="1" w:tplc="04090003">
      <w:start w:val="1"/>
      <w:numFmt w:val="bullet"/>
      <w:lvlText w:val="o"/>
      <w:lvlJc w:val="left"/>
      <w:pPr>
        <w:ind w:left="2957" w:hanging="360"/>
      </w:pPr>
      <w:rPr>
        <w:rFonts w:ascii="Courier New" w:hAnsi="Courier New" w:cs="Courier New" w:hint="default"/>
      </w:rPr>
    </w:lvl>
    <w:lvl w:ilvl="2" w:tplc="04090005">
      <w:start w:val="1"/>
      <w:numFmt w:val="bullet"/>
      <w:lvlText w:val=""/>
      <w:lvlJc w:val="left"/>
      <w:pPr>
        <w:ind w:left="3677" w:hanging="360"/>
      </w:pPr>
      <w:rPr>
        <w:rFonts w:ascii="Wingdings" w:hAnsi="Wingdings" w:hint="default"/>
      </w:rPr>
    </w:lvl>
    <w:lvl w:ilvl="3" w:tplc="04090001">
      <w:start w:val="1"/>
      <w:numFmt w:val="bullet"/>
      <w:lvlText w:val=""/>
      <w:lvlJc w:val="left"/>
      <w:pPr>
        <w:ind w:left="4397" w:hanging="360"/>
      </w:pPr>
      <w:rPr>
        <w:rFonts w:ascii="Symbol" w:hAnsi="Symbol" w:hint="default"/>
      </w:rPr>
    </w:lvl>
    <w:lvl w:ilvl="4" w:tplc="04090003">
      <w:start w:val="1"/>
      <w:numFmt w:val="bullet"/>
      <w:lvlText w:val="o"/>
      <w:lvlJc w:val="left"/>
      <w:pPr>
        <w:ind w:left="5117" w:hanging="360"/>
      </w:pPr>
      <w:rPr>
        <w:rFonts w:ascii="Courier New" w:hAnsi="Courier New" w:cs="Courier New" w:hint="default"/>
      </w:rPr>
    </w:lvl>
    <w:lvl w:ilvl="5" w:tplc="04090005">
      <w:start w:val="1"/>
      <w:numFmt w:val="bullet"/>
      <w:lvlText w:val=""/>
      <w:lvlJc w:val="left"/>
      <w:pPr>
        <w:ind w:left="5837" w:hanging="360"/>
      </w:pPr>
      <w:rPr>
        <w:rFonts w:ascii="Wingdings" w:hAnsi="Wingdings" w:hint="default"/>
      </w:rPr>
    </w:lvl>
    <w:lvl w:ilvl="6" w:tplc="04090001">
      <w:start w:val="1"/>
      <w:numFmt w:val="bullet"/>
      <w:lvlText w:val=""/>
      <w:lvlJc w:val="left"/>
      <w:pPr>
        <w:ind w:left="6557" w:hanging="360"/>
      </w:pPr>
      <w:rPr>
        <w:rFonts w:ascii="Symbol" w:hAnsi="Symbol" w:hint="default"/>
      </w:rPr>
    </w:lvl>
    <w:lvl w:ilvl="7" w:tplc="04090003">
      <w:start w:val="1"/>
      <w:numFmt w:val="bullet"/>
      <w:lvlText w:val="o"/>
      <w:lvlJc w:val="left"/>
      <w:pPr>
        <w:ind w:left="7277" w:hanging="360"/>
      </w:pPr>
      <w:rPr>
        <w:rFonts w:ascii="Courier New" w:hAnsi="Courier New" w:cs="Courier New" w:hint="default"/>
      </w:rPr>
    </w:lvl>
    <w:lvl w:ilvl="8" w:tplc="04090005">
      <w:start w:val="1"/>
      <w:numFmt w:val="bullet"/>
      <w:lvlText w:val=""/>
      <w:lvlJc w:val="left"/>
      <w:pPr>
        <w:ind w:left="7997" w:hanging="360"/>
      </w:pPr>
      <w:rPr>
        <w:rFonts w:ascii="Wingdings" w:hAnsi="Wingdings" w:hint="default"/>
      </w:rPr>
    </w:lvl>
  </w:abstractNum>
  <w:abstractNum w:abstractNumId="7" w15:restartNumberingAfterBreak="0">
    <w:nsid w:val="232032ED"/>
    <w:multiLevelType w:val="hybridMultilevel"/>
    <w:tmpl w:val="13E48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D721FDC"/>
    <w:multiLevelType w:val="multilevel"/>
    <w:tmpl w:val="C602B58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B92470"/>
    <w:multiLevelType w:val="hybridMultilevel"/>
    <w:tmpl w:val="1F8816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33E46B8A"/>
    <w:multiLevelType w:val="multilevel"/>
    <w:tmpl w:val="ABD82974"/>
    <w:lvl w:ilvl="0">
      <w:start w:val="1"/>
      <w:numFmt w:val="decimal"/>
      <w:lvlText w:val="PART %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3.6.1"/>
      <w:lvlJc w:val="left"/>
      <w:pPr>
        <w:ind w:left="360" w:hanging="360"/>
      </w:pPr>
      <w:rPr>
        <w:rFonts w:hint="default"/>
        <w:b w:val="0"/>
        <w:bCs/>
        <w:sz w:val="24"/>
        <w:szCs w:val="24"/>
      </w:rPr>
    </w:lvl>
    <w:lvl w:ilvl="3">
      <w:start w:val="1"/>
      <w:numFmt w:val="decimal"/>
      <w:lvlText w:val="3.%4.6."/>
      <w:lvlJc w:val="left"/>
      <w:pPr>
        <w:ind w:left="360" w:hanging="36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18C6804"/>
    <w:multiLevelType w:val="hybridMultilevel"/>
    <w:tmpl w:val="3F5C1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8FA8414"/>
    <w:multiLevelType w:val="multilevel"/>
    <w:tmpl w:val="6D40B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3"/>
      <w:numFmt w:val="decimal"/>
      <w:lvlText w:val="%1.%2.%3.%4"/>
      <w:lvlJc w:val="left"/>
      <w:pPr>
        <w:ind w:left="72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CF194E"/>
    <w:multiLevelType w:val="hybridMultilevel"/>
    <w:tmpl w:val="1AC8E1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F344C5C"/>
    <w:multiLevelType w:val="hybridMultilevel"/>
    <w:tmpl w:val="4A5C0680"/>
    <w:lvl w:ilvl="0" w:tplc="BA58301E">
      <w:start w:val="35"/>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4FFF3F14"/>
    <w:multiLevelType w:val="hybridMultilevel"/>
    <w:tmpl w:val="647086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539409F"/>
    <w:multiLevelType w:val="hybridMultilevel"/>
    <w:tmpl w:val="14241956"/>
    <w:lvl w:ilvl="0" w:tplc="148A65E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B0E66A6"/>
    <w:multiLevelType w:val="hybridMultilevel"/>
    <w:tmpl w:val="8512AE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5B62152A"/>
    <w:multiLevelType w:val="hybridMultilevel"/>
    <w:tmpl w:val="EA0432D2"/>
    <w:lvl w:ilvl="0" w:tplc="B0F6802E">
      <w:start w:val="1"/>
      <w:numFmt w:val="bullet"/>
      <w:lvlText w:val="•"/>
      <w:lvlJc w:val="left"/>
      <w:pPr>
        <w:ind w:left="335" w:hanging="360"/>
      </w:pPr>
      <w:rPr>
        <w:rFonts w:ascii="Times New Roman" w:eastAsia="Times New Roman" w:hAnsi="Times New Roman" w:cs="Times New Roman" w:hint="default"/>
      </w:rPr>
    </w:lvl>
    <w:lvl w:ilvl="1" w:tplc="04090003">
      <w:start w:val="1"/>
      <w:numFmt w:val="bullet"/>
      <w:lvlText w:val="o"/>
      <w:lvlJc w:val="left"/>
      <w:pPr>
        <w:ind w:left="1055" w:hanging="360"/>
      </w:pPr>
      <w:rPr>
        <w:rFonts w:ascii="Courier New" w:hAnsi="Courier New" w:cs="Courier New" w:hint="default"/>
      </w:rPr>
    </w:lvl>
    <w:lvl w:ilvl="2" w:tplc="04090005">
      <w:start w:val="1"/>
      <w:numFmt w:val="bullet"/>
      <w:lvlText w:val=""/>
      <w:lvlJc w:val="left"/>
      <w:pPr>
        <w:ind w:left="1775" w:hanging="360"/>
      </w:pPr>
      <w:rPr>
        <w:rFonts w:ascii="Wingdings" w:hAnsi="Wingdings" w:hint="default"/>
      </w:rPr>
    </w:lvl>
    <w:lvl w:ilvl="3" w:tplc="04090001">
      <w:start w:val="1"/>
      <w:numFmt w:val="bullet"/>
      <w:lvlText w:val=""/>
      <w:lvlJc w:val="left"/>
      <w:pPr>
        <w:ind w:left="2495" w:hanging="360"/>
      </w:pPr>
      <w:rPr>
        <w:rFonts w:ascii="Symbol" w:hAnsi="Symbol" w:hint="default"/>
      </w:rPr>
    </w:lvl>
    <w:lvl w:ilvl="4" w:tplc="04090003">
      <w:start w:val="1"/>
      <w:numFmt w:val="bullet"/>
      <w:lvlText w:val="o"/>
      <w:lvlJc w:val="left"/>
      <w:pPr>
        <w:ind w:left="3215" w:hanging="360"/>
      </w:pPr>
      <w:rPr>
        <w:rFonts w:ascii="Courier New" w:hAnsi="Courier New" w:cs="Courier New" w:hint="default"/>
      </w:rPr>
    </w:lvl>
    <w:lvl w:ilvl="5" w:tplc="04090005">
      <w:start w:val="1"/>
      <w:numFmt w:val="bullet"/>
      <w:lvlText w:val=""/>
      <w:lvlJc w:val="left"/>
      <w:pPr>
        <w:ind w:left="3935" w:hanging="360"/>
      </w:pPr>
      <w:rPr>
        <w:rFonts w:ascii="Wingdings" w:hAnsi="Wingdings" w:hint="default"/>
      </w:rPr>
    </w:lvl>
    <w:lvl w:ilvl="6" w:tplc="04090001">
      <w:start w:val="1"/>
      <w:numFmt w:val="bullet"/>
      <w:lvlText w:val=""/>
      <w:lvlJc w:val="left"/>
      <w:pPr>
        <w:ind w:left="4655" w:hanging="360"/>
      </w:pPr>
      <w:rPr>
        <w:rFonts w:ascii="Symbol" w:hAnsi="Symbol" w:hint="default"/>
      </w:rPr>
    </w:lvl>
    <w:lvl w:ilvl="7" w:tplc="04090003">
      <w:start w:val="1"/>
      <w:numFmt w:val="bullet"/>
      <w:lvlText w:val="o"/>
      <w:lvlJc w:val="left"/>
      <w:pPr>
        <w:ind w:left="5375" w:hanging="360"/>
      </w:pPr>
      <w:rPr>
        <w:rFonts w:ascii="Courier New" w:hAnsi="Courier New" w:cs="Courier New" w:hint="default"/>
      </w:rPr>
    </w:lvl>
    <w:lvl w:ilvl="8" w:tplc="04090005">
      <w:start w:val="1"/>
      <w:numFmt w:val="bullet"/>
      <w:lvlText w:val=""/>
      <w:lvlJc w:val="left"/>
      <w:pPr>
        <w:ind w:left="6095" w:hanging="360"/>
      </w:pPr>
      <w:rPr>
        <w:rFonts w:ascii="Wingdings" w:hAnsi="Wingdings" w:hint="default"/>
      </w:rPr>
    </w:lvl>
  </w:abstractNum>
  <w:abstractNum w:abstractNumId="19" w15:restartNumberingAfterBreak="0">
    <w:nsid w:val="6C387781"/>
    <w:multiLevelType w:val="hybridMultilevel"/>
    <w:tmpl w:val="A4144020"/>
    <w:lvl w:ilvl="0" w:tplc="04090001">
      <w:start w:val="1"/>
      <w:numFmt w:val="bullet"/>
      <w:lvlText w:val=""/>
      <w:lvlJc w:val="left"/>
      <w:pPr>
        <w:ind w:left="720" w:hanging="360"/>
      </w:pPr>
      <w:rPr>
        <w:rFonts w:ascii="Symbol" w:hAnsi="Symbol" w:hint="default"/>
      </w:rPr>
    </w:lvl>
    <w:lvl w:ilvl="1" w:tplc="6058775A">
      <w:start w:val="1"/>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1032115">
    <w:abstractNumId w:val="11"/>
  </w:num>
  <w:num w:numId="2" w16cid:durableId="764888333">
    <w:abstractNumId w:val="13"/>
  </w:num>
  <w:num w:numId="3" w16cid:durableId="1956212940">
    <w:abstractNumId w:val="6"/>
  </w:num>
  <w:num w:numId="4" w16cid:durableId="278756378">
    <w:abstractNumId w:val="15"/>
  </w:num>
  <w:num w:numId="5" w16cid:durableId="1627733713">
    <w:abstractNumId w:val="4"/>
  </w:num>
  <w:num w:numId="6" w16cid:durableId="504323191">
    <w:abstractNumId w:val="12"/>
  </w:num>
  <w:num w:numId="7" w16cid:durableId="1838307972">
    <w:abstractNumId w:val="16"/>
  </w:num>
  <w:num w:numId="8" w16cid:durableId="975374807">
    <w:abstractNumId w:val="1"/>
  </w:num>
  <w:num w:numId="9" w16cid:durableId="48723071">
    <w:abstractNumId w:val="18"/>
  </w:num>
  <w:num w:numId="10" w16cid:durableId="857891571">
    <w:abstractNumId w:val="7"/>
  </w:num>
  <w:num w:numId="11" w16cid:durableId="56130587">
    <w:abstractNumId w:val="0"/>
  </w:num>
  <w:num w:numId="12" w16cid:durableId="85536230">
    <w:abstractNumId w:val="19"/>
  </w:num>
  <w:num w:numId="13" w16cid:durableId="824930757">
    <w:abstractNumId w:val="5"/>
  </w:num>
  <w:num w:numId="14" w16cid:durableId="1587153715">
    <w:abstractNumId w:val="2"/>
  </w:num>
  <w:num w:numId="15" w16cid:durableId="975183304">
    <w:abstractNumId w:val="14"/>
  </w:num>
  <w:num w:numId="16" w16cid:durableId="1081684720">
    <w:abstractNumId w:val="17"/>
  </w:num>
  <w:num w:numId="17" w16cid:durableId="92669108">
    <w:abstractNumId w:val="9"/>
  </w:num>
  <w:num w:numId="18" w16cid:durableId="333342937">
    <w:abstractNumId w:val="3"/>
  </w:num>
  <w:num w:numId="19" w16cid:durableId="811561626">
    <w:abstractNumId w:val="10"/>
  </w:num>
  <w:num w:numId="20" w16cid:durableId="20996667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CC2"/>
    <w:rsid w:val="0000007E"/>
    <w:rsid w:val="00000B48"/>
    <w:rsid w:val="000014DF"/>
    <w:rsid w:val="000028D2"/>
    <w:rsid w:val="00002925"/>
    <w:rsid w:val="000034AD"/>
    <w:rsid w:val="00005D46"/>
    <w:rsid w:val="000062B7"/>
    <w:rsid w:val="000110FF"/>
    <w:rsid w:val="000114BA"/>
    <w:rsid w:val="000117B1"/>
    <w:rsid w:val="00013520"/>
    <w:rsid w:val="000138A1"/>
    <w:rsid w:val="00014513"/>
    <w:rsid w:val="000147E2"/>
    <w:rsid w:val="00014B11"/>
    <w:rsid w:val="000203F5"/>
    <w:rsid w:val="0002062A"/>
    <w:rsid w:val="0002070C"/>
    <w:rsid w:val="00021DEC"/>
    <w:rsid w:val="00022884"/>
    <w:rsid w:val="00023B41"/>
    <w:rsid w:val="00024092"/>
    <w:rsid w:val="00025775"/>
    <w:rsid w:val="00026825"/>
    <w:rsid w:val="00030191"/>
    <w:rsid w:val="0003060A"/>
    <w:rsid w:val="00031A85"/>
    <w:rsid w:val="00031AD7"/>
    <w:rsid w:val="00031B7D"/>
    <w:rsid w:val="00031E5F"/>
    <w:rsid w:val="00032255"/>
    <w:rsid w:val="00035BE8"/>
    <w:rsid w:val="000410F6"/>
    <w:rsid w:val="00041109"/>
    <w:rsid w:val="000411E7"/>
    <w:rsid w:val="000417BD"/>
    <w:rsid w:val="00042505"/>
    <w:rsid w:val="00042F36"/>
    <w:rsid w:val="00043200"/>
    <w:rsid w:val="00043D81"/>
    <w:rsid w:val="00044645"/>
    <w:rsid w:val="00045063"/>
    <w:rsid w:val="00045BBD"/>
    <w:rsid w:val="00045C5D"/>
    <w:rsid w:val="00046A52"/>
    <w:rsid w:val="000478D1"/>
    <w:rsid w:val="00050DFF"/>
    <w:rsid w:val="000533A8"/>
    <w:rsid w:val="0005344D"/>
    <w:rsid w:val="00053673"/>
    <w:rsid w:val="0005449A"/>
    <w:rsid w:val="000550A0"/>
    <w:rsid w:val="00055B77"/>
    <w:rsid w:val="00056809"/>
    <w:rsid w:val="0005680D"/>
    <w:rsid w:val="00056C3D"/>
    <w:rsid w:val="00060901"/>
    <w:rsid w:val="00062713"/>
    <w:rsid w:val="00063102"/>
    <w:rsid w:val="00063748"/>
    <w:rsid w:val="00063954"/>
    <w:rsid w:val="00063AAC"/>
    <w:rsid w:val="000650DB"/>
    <w:rsid w:val="00066A7E"/>
    <w:rsid w:val="00067528"/>
    <w:rsid w:val="00070A70"/>
    <w:rsid w:val="00070B21"/>
    <w:rsid w:val="000710FA"/>
    <w:rsid w:val="000716B6"/>
    <w:rsid w:val="00072849"/>
    <w:rsid w:val="0007522E"/>
    <w:rsid w:val="00077F46"/>
    <w:rsid w:val="00082CDA"/>
    <w:rsid w:val="00082DDE"/>
    <w:rsid w:val="0008320E"/>
    <w:rsid w:val="00083F86"/>
    <w:rsid w:val="00084303"/>
    <w:rsid w:val="0008482C"/>
    <w:rsid w:val="0008493D"/>
    <w:rsid w:val="0008498E"/>
    <w:rsid w:val="00084A24"/>
    <w:rsid w:val="00086406"/>
    <w:rsid w:val="000866E3"/>
    <w:rsid w:val="00086D69"/>
    <w:rsid w:val="00087140"/>
    <w:rsid w:val="0008728F"/>
    <w:rsid w:val="00087A1B"/>
    <w:rsid w:val="00087B23"/>
    <w:rsid w:val="00087B24"/>
    <w:rsid w:val="00087EAB"/>
    <w:rsid w:val="000910E4"/>
    <w:rsid w:val="000928E8"/>
    <w:rsid w:val="000936C3"/>
    <w:rsid w:val="000948CB"/>
    <w:rsid w:val="00095383"/>
    <w:rsid w:val="00095C92"/>
    <w:rsid w:val="000965D1"/>
    <w:rsid w:val="000969E2"/>
    <w:rsid w:val="00096B26"/>
    <w:rsid w:val="00096C6A"/>
    <w:rsid w:val="000978D2"/>
    <w:rsid w:val="00097E7B"/>
    <w:rsid w:val="000A099D"/>
    <w:rsid w:val="000A22AB"/>
    <w:rsid w:val="000A3209"/>
    <w:rsid w:val="000A4121"/>
    <w:rsid w:val="000B0453"/>
    <w:rsid w:val="000B06A5"/>
    <w:rsid w:val="000B420D"/>
    <w:rsid w:val="000B4252"/>
    <w:rsid w:val="000B6379"/>
    <w:rsid w:val="000B6C58"/>
    <w:rsid w:val="000B7572"/>
    <w:rsid w:val="000B7612"/>
    <w:rsid w:val="000C3F3D"/>
    <w:rsid w:val="000C5C94"/>
    <w:rsid w:val="000C5D66"/>
    <w:rsid w:val="000C6244"/>
    <w:rsid w:val="000D048E"/>
    <w:rsid w:val="000D1E85"/>
    <w:rsid w:val="000D22CD"/>
    <w:rsid w:val="000D38F5"/>
    <w:rsid w:val="000D3A0E"/>
    <w:rsid w:val="000D466D"/>
    <w:rsid w:val="000D5239"/>
    <w:rsid w:val="000D61A8"/>
    <w:rsid w:val="000D68E5"/>
    <w:rsid w:val="000D7150"/>
    <w:rsid w:val="000D7ABE"/>
    <w:rsid w:val="000E1171"/>
    <w:rsid w:val="000E185C"/>
    <w:rsid w:val="000E1F16"/>
    <w:rsid w:val="000E2FA6"/>
    <w:rsid w:val="000E3633"/>
    <w:rsid w:val="000E3BFB"/>
    <w:rsid w:val="000E3C92"/>
    <w:rsid w:val="000E6369"/>
    <w:rsid w:val="000E6A18"/>
    <w:rsid w:val="000F182B"/>
    <w:rsid w:val="000F263B"/>
    <w:rsid w:val="000F3295"/>
    <w:rsid w:val="000F39A3"/>
    <w:rsid w:val="000F5143"/>
    <w:rsid w:val="000F54A7"/>
    <w:rsid w:val="000F5811"/>
    <w:rsid w:val="000F6D72"/>
    <w:rsid w:val="000F73C0"/>
    <w:rsid w:val="000F73EE"/>
    <w:rsid w:val="000F7AB9"/>
    <w:rsid w:val="000F7DE1"/>
    <w:rsid w:val="00101202"/>
    <w:rsid w:val="001015E6"/>
    <w:rsid w:val="00101651"/>
    <w:rsid w:val="001018C7"/>
    <w:rsid w:val="00103172"/>
    <w:rsid w:val="00103707"/>
    <w:rsid w:val="00103C72"/>
    <w:rsid w:val="00103EC7"/>
    <w:rsid w:val="001042DE"/>
    <w:rsid w:val="00104FFB"/>
    <w:rsid w:val="001069E1"/>
    <w:rsid w:val="00106CBF"/>
    <w:rsid w:val="00107328"/>
    <w:rsid w:val="00107F04"/>
    <w:rsid w:val="001109DA"/>
    <w:rsid w:val="00111F4F"/>
    <w:rsid w:val="00114315"/>
    <w:rsid w:val="0011440A"/>
    <w:rsid w:val="00114772"/>
    <w:rsid w:val="0011569E"/>
    <w:rsid w:val="00115A4F"/>
    <w:rsid w:val="00115FFA"/>
    <w:rsid w:val="00117146"/>
    <w:rsid w:val="00117F55"/>
    <w:rsid w:val="001206D0"/>
    <w:rsid w:val="0012137E"/>
    <w:rsid w:val="00121686"/>
    <w:rsid w:val="001236FA"/>
    <w:rsid w:val="00124502"/>
    <w:rsid w:val="00124F59"/>
    <w:rsid w:val="001250C7"/>
    <w:rsid w:val="0012591E"/>
    <w:rsid w:val="00126542"/>
    <w:rsid w:val="00126D70"/>
    <w:rsid w:val="00127B1B"/>
    <w:rsid w:val="00127CDC"/>
    <w:rsid w:val="001308BF"/>
    <w:rsid w:val="0013249C"/>
    <w:rsid w:val="00132866"/>
    <w:rsid w:val="001329F6"/>
    <w:rsid w:val="001332FB"/>
    <w:rsid w:val="00133948"/>
    <w:rsid w:val="00133952"/>
    <w:rsid w:val="0013499D"/>
    <w:rsid w:val="00134AB2"/>
    <w:rsid w:val="00135768"/>
    <w:rsid w:val="00135B4A"/>
    <w:rsid w:val="001362D3"/>
    <w:rsid w:val="00136FA3"/>
    <w:rsid w:val="0013777E"/>
    <w:rsid w:val="00141218"/>
    <w:rsid w:val="001421B8"/>
    <w:rsid w:val="00142B6A"/>
    <w:rsid w:val="001440E7"/>
    <w:rsid w:val="001445FD"/>
    <w:rsid w:val="00144DA1"/>
    <w:rsid w:val="00145829"/>
    <w:rsid w:val="001466CD"/>
    <w:rsid w:val="0014674B"/>
    <w:rsid w:val="0014718F"/>
    <w:rsid w:val="00147505"/>
    <w:rsid w:val="00151E0C"/>
    <w:rsid w:val="00153489"/>
    <w:rsid w:val="001535B2"/>
    <w:rsid w:val="00153FF7"/>
    <w:rsid w:val="001544F5"/>
    <w:rsid w:val="00154696"/>
    <w:rsid w:val="00154B32"/>
    <w:rsid w:val="00155A90"/>
    <w:rsid w:val="00155D1E"/>
    <w:rsid w:val="00155EAB"/>
    <w:rsid w:val="00160265"/>
    <w:rsid w:val="00160CCE"/>
    <w:rsid w:val="00161347"/>
    <w:rsid w:val="001614E3"/>
    <w:rsid w:val="0016191C"/>
    <w:rsid w:val="00163086"/>
    <w:rsid w:val="00164140"/>
    <w:rsid w:val="0016423D"/>
    <w:rsid w:val="00164488"/>
    <w:rsid w:val="00165D3A"/>
    <w:rsid w:val="0016625F"/>
    <w:rsid w:val="00167AE0"/>
    <w:rsid w:val="00167B92"/>
    <w:rsid w:val="00167BAA"/>
    <w:rsid w:val="00170C65"/>
    <w:rsid w:val="00170FB5"/>
    <w:rsid w:val="001710DB"/>
    <w:rsid w:val="00171915"/>
    <w:rsid w:val="00171F79"/>
    <w:rsid w:val="00172264"/>
    <w:rsid w:val="00173E73"/>
    <w:rsid w:val="00174344"/>
    <w:rsid w:val="00174EF8"/>
    <w:rsid w:val="001766E8"/>
    <w:rsid w:val="0018045F"/>
    <w:rsid w:val="00181C1D"/>
    <w:rsid w:val="0018225C"/>
    <w:rsid w:val="00183AC5"/>
    <w:rsid w:val="00183F5F"/>
    <w:rsid w:val="00184851"/>
    <w:rsid w:val="00184A64"/>
    <w:rsid w:val="00186C51"/>
    <w:rsid w:val="001879EE"/>
    <w:rsid w:val="00193316"/>
    <w:rsid w:val="00193A9D"/>
    <w:rsid w:val="001940F7"/>
    <w:rsid w:val="00194DDC"/>
    <w:rsid w:val="00195ADD"/>
    <w:rsid w:val="00196235"/>
    <w:rsid w:val="001A0C33"/>
    <w:rsid w:val="001A0D4E"/>
    <w:rsid w:val="001A31AA"/>
    <w:rsid w:val="001A33F4"/>
    <w:rsid w:val="001A4914"/>
    <w:rsid w:val="001A50BC"/>
    <w:rsid w:val="001A577D"/>
    <w:rsid w:val="001A5C2D"/>
    <w:rsid w:val="001A6244"/>
    <w:rsid w:val="001A7B6B"/>
    <w:rsid w:val="001B083F"/>
    <w:rsid w:val="001B11E1"/>
    <w:rsid w:val="001B1971"/>
    <w:rsid w:val="001B1B5C"/>
    <w:rsid w:val="001B1C6F"/>
    <w:rsid w:val="001B23A5"/>
    <w:rsid w:val="001B253B"/>
    <w:rsid w:val="001B50AD"/>
    <w:rsid w:val="001B6486"/>
    <w:rsid w:val="001B669E"/>
    <w:rsid w:val="001B76E4"/>
    <w:rsid w:val="001C019F"/>
    <w:rsid w:val="001C1222"/>
    <w:rsid w:val="001C23E2"/>
    <w:rsid w:val="001C362D"/>
    <w:rsid w:val="001C4507"/>
    <w:rsid w:val="001C62E5"/>
    <w:rsid w:val="001C6D91"/>
    <w:rsid w:val="001C779A"/>
    <w:rsid w:val="001D09B9"/>
    <w:rsid w:val="001D120C"/>
    <w:rsid w:val="001D193E"/>
    <w:rsid w:val="001D22C0"/>
    <w:rsid w:val="001D3710"/>
    <w:rsid w:val="001D4552"/>
    <w:rsid w:val="001D4876"/>
    <w:rsid w:val="001D528D"/>
    <w:rsid w:val="001D5B78"/>
    <w:rsid w:val="001D6819"/>
    <w:rsid w:val="001D7644"/>
    <w:rsid w:val="001E0323"/>
    <w:rsid w:val="001E157E"/>
    <w:rsid w:val="001E1D6E"/>
    <w:rsid w:val="001E2ED2"/>
    <w:rsid w:val="001E3D47"/>
    <w:rsid w:val="001E4F6A"/>
    <w:rsid w:val="001E506D"/>
    <w:rsid w:val="001E61FC"/>
    <w:rsid w:val="001E684C"/>
    <w:rsid w:val="001E758B"/>
    <w:rsid w:val="001F0689"/>
    <w:rsid w:val="001F1383"/>
    <w:rsid w:val="001F14A1"/>
    <w:rsid w:val="001F1AB6"/>
    <w:rsid w:val="001F2051"/>
    <w:rsid w:val="001F2BEB"/>
    <w:rsid w:val="001F2DCB"/>
    <w:rsid w:val="001F340F"/>
    <w:rsid w:val="001F4353"/>
    <w:rsid w:val="001F5956"/>
    <w:rsid w:val="001F650E"/>
    <w:rsid w:val="00200F0C"/>
    <w:rsid w:val="00201BB8"/>
    <w:rsid w:val="002025D8"/>
    <w:rsid w:val="00202930"/>
    <w:rsid w:val="002030EA"/>
    <w:rsid w:val="00204269"/>
    <w:rsid w:val="00204F22"/>
    <w:rsid w:val="00210087"/>
    <w:rsid w:val="0021055E"/>
    <w:rsid w:val="002111EA"/>
    <w:rsid w:val="00212027"/>
    <w:rsid w:val="002124E0"/>
    <w:rsid w:val="002143E5"/>
    <w:rsid w:val="0021492B"/>
    <w:rsid w:val="00214AB4"/>
    <w:rsid w:val="00214C4A"/>
    <w:rsid w:val="00215BC0"/>
    <w:rsid w:val="00216FFB"/>
    <w:rsid w:val="00217509"/>
    <w:rsid w:val="0021774C"/>
    <w:rsid w:val="00217B23"/>
    <w:rsid w:val="00217BFB"/>
    <w:rsid w:val="002201FB"/>
    <w:rsid w:val="00220637"/>
    <w:rsid w:val="002212A2"/>
    <w:rsid w:val="00224F07"/>
    <w:rsid w:val="002258F0"/>
    <w:rsid w:val="002275DA"/>
    <w:rsid w:val="002308EE"/>
    <w:rsid w:val="00230ECC"/>
    <w:rsid w:val="00231163"/>
    <w:rsid w:val="002322B0"/>
    <w:rsid w:val="00232607"/>
    <w:rsid w:val="0023740E"/>
    <w:rsid w:val="0023781A"/>
    <w:rsid w:val="00237971"/>
    <w:rsid w:val="002409EC"/>
    <w:rsid w:val="00240AD8"/>
    <w:rsid w:val="002426D8"/>
    <w:rsid w:val="002428A2"/>
    <w:rsid w:val="00243087"/>
    <w:rsid w:val="002462DF"/>
    <w:rsid w:val="0025001A"/>
    <w:rsid w:val="002514F1"/>
    <w:rsid w:val="0025192F"/>
    <w:rsid w:val="00252C03"/>
    <w:rsid w:val="00252DEB"/>
    <w:rsid w:val="00252E86"/>
    <w:rsid w:val="00253BF1"/>
    <w:rsid w:val="00254089"/>
    <w:rsid w:val="00254143"/>
    <w:rsid w:val="00254E9A"/>
    <w:rsid w:val="00254F36"/>
    <w:rsid w:val="002553DA"/>
    <w:rsid w:val="00255578"/>
    <w:rsid w:val="00255B5B"/>
    <w:rsid w:val="00255E28"/>
    <w:rsid w:val="00261115"/>
    <w:rsid w:val="002620AE"/>
    <w:rsid w:val="00263CD3"/>
    <w:rsid w:val="0026470A"/>
    <w:rsid w:val="002647AD"/>
    <w:rsid w:val="0026557E"/>
    <w:rsid w:val="002662A3"/>
    <w:rsid w:val="00266573"/>
    <w:rsid w:val="00266F96"/>
    <w:rsid w:val="002672C0"/>
    <w:rsid w:val="00267480"/>
    <w:rsid w:val="002700D6"/>
    <w:rsid w:val="00270D0A"/>
    <w:rsid w:val="00271C91"/>
    <w:rsid w:val="00272247"/>
    <w:rsid w:val="00272F58"/>
    <w:rsid w:val="00273C71"/>
    <w:rsid w:val="002743D9"/>
    <w:rsid w:val="00275D04"/>
    <w:rsid w:val="0027696A"/>
    <w:rsid w:val="00280430"/>
    <w:rsid w:val="00281047"/>
    <w:rsid w:val="0028159C"/>
    <w:rsid w:val="002817FB"/>
    <w:rsid w:val="00281A36"/>
    <w:rsid w:val="002839E8"/>
    <w:rsid w:val="002848B1"/>
    <w:rsid w:val="0028577A"/>
    <w:rsid w:val="00285A28"/>
    <w:rsid w:val="00285F42"/>
    <w:rsid w:val="002861F9"/>
    <w:rsid w:val="00286509"/>
    <w:rsid w:val="0028661C"/>
    <w:rsid w:val="0028731D"/>
    <w:rsid w:val="00290889"/>
    <w:rsid w:val="00290DC7"/>
    <w:rsid w:val="002914F4"/>
    <w:rsid w:val="0029150E"/>
    <w:rsid w:val="0029156A"/>
    <w:rsid w:val="00292344"/>
    <w:rsid w:val="0029483E"/>
    <w:rsid w:val="0029584F"/>
    <w:rsid w:val="002965F2"/>
    <w:rsid w:val="00297579"/>
    <w:rsid w:val="002A103A"/>
    <w:rsid w:val="002A35C0"/>
    <w:rsid w:val="002A3664"/>
    <w:rsid w:val="002A59ED"/>
    <w:rsid w:val="002A7342"/>
    <w:rsid w:val="002A7758"/>
    <w:rsid w:val="002A7944"/>
    <w:rsid w:val="002B063E"/>
    <w:rsid w:val="002B12E7"/>
    <w:rsid w:val="002B206F"/>
    <w:rsid w:val="002B2C76"/>
    <w:rsid w:val="002B373D"/>
    <w:rsid w:val="002B3B80"/>
    <w:rsid w:val="002B550B"/>
    <w:rsid w:val="002B77C5"/>
    <w:rsid w:val="002C0742"/>
    <w:rsid w:val="002C22F5"/>
    <w:rsid w:val="002C342E"/>
    <w:rsid w:val="002C3462"/>
    <w:rsid w:val="002C3B53"/>
    <w:rsid w:val="002C561F"/>
    <w:rsid w:val="002C5846"/>
    <w:rsid w:val="002C5E24"/>
    <w:rsid w:val="002C63A4"/>
    <w:rsid w:val="002D0035"/>
    <w:rsid w:val="002D057C"/>
    <w:rsid w:val="002D1822"/>
    <w:rsid w:val="002D2A43"/>
    <w:rsid w:val="002D4F21"/>
    <w:rsid w:val="002D6BD7"/>
    <w:rsid w:val="002E0CA1"/>
    <w:rsid w:val="002E24A7"/>
    <w:rsid w:val="002E39BF"/>
    <w:rsid w:val="002E3F0B"/>
    <w:rsid w:val="002E658D"/>
    <w:rsid w:val="002E69E6"/>
    <w:rsid w:val="002F0FFE"/>
    <w:rsid w:val="002F14A2"/>
    <w:rsid w:val="002F1AD2"/>
    <w:rsid w:val="002F2863"/>
    <w:rsid w:val="002F2875"/>
    <w:rsid w:val="002F2E5A"/>
    <w:rsid w:val="002F31FF"/>
    <w:rsid w:val="002F36E4"/>
    <w:rsid w:val="002F389E"/>
    <w:rsid w:val="002F4B48"/>
    <w:rsid w:val="002F5A3B"/>
    <w:rsid w:val="002F7231"/>
    <w:rsid w:val="002F72DA"/>
    <w:rsid w:val="002F7447"/>
    <w:rsid w:val="002F7C4A"/>
    <w:rsid w:val="00300019"/>
    <w:rsid w:val="00300261"/>
    <w:rsid w:val="00300DB1"/>
    <w:rsid w:val="00301771"/>
    <w:rsid w:val="00301A8C"/>
    <w:rsid w:val="0030215E"/>
    <w:rsid w:val="00302815"/>
    <w:rsid w:val="00304B47"/>
    <w:rsid w:val="00306EDA"/>
    <w:rsid w:val="003074B0"/>
    <w:rsid w:val="003103F3"/>
    <w:rsid w:val="00310FCE"/>
    <w:rsid w:val="00312A07"/>
    <w:rsid w:val="00314F76"/>
    <w:rsid w:val="0031589A"/>
    <w:rsid w:val="003159EE"/>
    <w:rsid w:val="003164A1"/>
    <w:rsid w:val="0031730C"/>
    <w:rsid w:val="003174B1"/>
    <w:rsid w:val="00320780"/>
    <w:rsid w:val="0032112E"/>
    <w:rsid w:val="003211F1"/>
    <w:rsid w:val="00322A31"/>
    <w:rsid w:val="00322FE6"/>
    <w:rsid w:val="00324D6A"/>
    <w:rsid w:val="0032585C"/>
    <w:rsid w:val="00325B02"/>
    <w:rsid w:val="003264E3"/>
    <w:rsid w:val="00326A10"/>
    <w:rsid w:val="00327A61"/>
    <w:rsid w:val="00330017"/>
    <w:rsid w:val="00330F90"/>
    <w:rsid w:val="00331A47"/>
    <w:rsid w:val="00331C92"/>
    <w:rsid w:val="00331CDE"/>
    <w:rsid w:val="00331E26"/>
    <w:rsid w:val="00331F55"/>
    <w:rsid w:val="00333AAC"/>
    <w:rsid w:val="0033497D"/>
    <w:rsid w:val="00334C01"/>
    <w:rsid w:val="00335043"/>
    <w:rsid w:val="00337AD5"/>
    <w:rsid w:val="00340958"/>
    <w:rsid w:val="00340D6C"/>
    <w:rsid w:val="00341A6F"/>
    <w:rsid w:val="003448A8"/>
    <w:rsid w:val="00344DFE"/>
    <w:rsid w:val="00344F37"/>
    <w:rsid w:val="003451E7"/>
    <w:rsid w:val="00345216"/>
    <w:rsid w:val="0034554D"/>
    <w:rsid w:val="00345D38"/>
    <w:rsid w:val="00346543"/>
    <w:rsid w:val="003469DA"/>
    <w:rsid w:val="00346F21"/>
    <w:rsid w:val="00350291"/>
    <w:rsid w:val="00350716"/>
    <w:rsid w:val="0035164D"/>
    <w:rsid w:val="00351E3C"/>
    <w:rsid w:val="00353911"/>
    <w:rsid w:val="00353986"/>
    <w:rsid w:val="00354342"/>
    <w:rsid w:val="003558A0"/>
    <w:rsid w:val="0035618C"/>
    <w:rsid w:val="003570E1"/>
    <w:rsid w:val="0035720A"/>
    <w:rsid w:val="00357B10"/>
    <w:rsid w:val="003605AC"/>
    <w:rsid w:val="003632D1"/>
    <w:rsid w:val="0036559D"/>
    <w:rsid w:val="0036698C"/>
    <w:rsid w:val="0036725B"/>
    <w:rsid w:val="003675EF"/>
    <w:rsid w:val="00370861"/>
    <w:rsid w:val="00370D7F"/>
    <w:rsid w:val="0037196A"/>
    <w:rsid w:val="0037199F"/>
    <w:rsid w:val="00372C3B"/>
    <w:rsid w:val="0037363B"/>
    <w:rsid w:val="00373789"/>
    <w:rsid w:val="003753E5"/>
    <w:rsid w:val="0037574D"/>
    <w:rsid w:val="00375CFC"/>
    <w:rsid w:val="00375FA8"/>
    <w:rsid w:val="003766A2"/>
    <w:rsid w:val="00377EB0"/>
    <w:rsid w:val="00377F79"/>
    <w:rsid w:val="00380320"/>
    <w:rsid w:val="003807FC"/>
    <w:rsid w:val="00381602"/>
    <w:rsid w:val="003816B9"/>
    <w:rsid w:val="00382FD6"/>
    <w:rsid w:val="00387A03"/>
    <w:rsid w:val="00387DD3"/>
    <w:rsid w:val="00387DD7"/>
    <w:rsid w:val="00390F30"/>
    <w:rsid w:val="00392195"/>
    <w:rsid w:val="00392235"/>
    <w:rsid w:val="00392CFB"/>
    <w:rsid w:val="00392F48"/>
    <w:rsid w:val="00393B3F"/>
    <w:rsid w:val="00393EC6"/>
    <w:rsid w:val="00394A06"/>
    <w:rsid w:val="0039545F"/>
    <w:rsid w:val="003954E2"/>
    <w:rsid w:val="0039617C"/>
    <w:rsid w:val="00397914"/>
    <w:rsid w:val="00397956"/>
    <w:rsid w:val="003A08CC"/>
    <w:rsid w:val="003A0ADE"/>
    <w:rsid w:val="003A1417"/>
    <w:rsid w:val="003A1D5D"/>
    <w:rsid w:val="003A27F6"/>
    <w:rsid w:val="003A29A1"/>
    <w:rsid w:val="003A3DCD"/>
    <w:rsid w:val="003A40AF"/>
    <w:rsid w:val="003A582A"/>
    <w:rsid w:val="003A587F"/>
    <w:rsid w:val="003B0575"/>
    <w:rsid w:val="003B08CD"/>
    <w:rsid w:val="003B0A3F"/>
    <w:rsid w:val="003B0D9E"/>
    <w:rsid w:val="003B0FA3"/>
    <w:rsid w:val="003B20C5"/>
    <w:rsid w:val="003B4270"/>
    <w:rsid w:val="003B4DE7"/>
    <w:rsid w:val="003B4F21"/>
    <w:rsid w:val="003B584A"/>
    <w:rsid w:val="003B5B81"/>
    <w:rsid w:val="003B6137"/>
    <w:rsid w:val="003B6406"/>
    <w:rsid w:val="003B6AFC"/>
    <w:rsid w:val="003B6CB5"/>
    <w:rsid w:val="003B7700"/>
    <w:rsid w:val="003B7C09"/>
    <w:rsid w:val="003C14B2"/>
    <w:rsid w:val="003C289C"/>
    <w:rsid w:val="003C407D"/>
    <w:rsid w:val="003C5A99"/>
    <w:rsid w:val="003C640D"/>
    <w:rsid w:val="003C6C11"/>
    <w:rsid w:val="003C7281"/>
    <w:rsid w:val="003C7B7D"/>
    <w:rsid w:val="003D01A7"/>
    <w:rsid w:val="003D0E98"/>
    <w:rsid w:val="003D376D"/>
    <w:rsid w:val="003D3904"/>
    <w:rsid w:val="003D40AB"/>
    <w:rsid w:val="003D4E87"/>
    <w:rsid w:val="003D530C"/>
    <w:rsid w:val="003D6646"/>
    <w:rsid w:val="003D6779"/>
    <w:rsid w:val="003D6866"/>
    <w:rsid w:val="003D7728"/>
    <w:rsid w:val="003E048F"/>
    <w:rsid w:val="003E09A2"/>
    <w:rsid w:val="003E14CF"/>
    <w:rsid w:val="003E17E1"/>
    <w:rsid w:val="003E17F3"/>
    <w:rsid w:val="003E1DEF"/>
    <w:rsid w:val="003E2107"/>
    <w:rsid w:val="003E210B"/>
    <w:rsid w:val="003E23C7"/>
    <w:rsid w:val="003E2610"/>
    <w:rsid w:val="003E4E02"/>
    <w:rsid w:val="003E56D1"/>
    <w:rsid w:val="003E5D30"/>
    <w:rsid w:val="003E65AA"/>
    <w:rsid w:val="003E6E9E"/>
    <w:rsid w:val="003E725E"/>
    <w:rsid w:val="003F064A"/>
    <w:rsid w:val="003F24A5"/>
    <w:rsid w:val="003F29BD"/>
    <w:rsid w:val="003F3080"/>
    <w:rsid w:val="003F3894"/>
    <w:rsid w:val="003F3EDD"/>
    <w:rsid w:val="003F45BB"/>
    <w:rsid w:val="003F4F07"/>
    <w:rsid w:val="003F5229"/>
    <w:rsid w:val="00400509"/>
    <w:rsid w:val="0040104A"/>
    <w:rsid w:val="00401A4C"/>
    <w:rsid w:val="004023F0"/>
    <w:rsid w:val="00402B1A"/>
    <w:rsid w:val="00402F8A"/>
    <w:rsid w:val="004055F9"/>
    <w:rsid w:val="004066F3"/>
    <w:rsid w:val="00406C35"/>
    <w:rsid w:val="00406E02"/>
    <w:rsid w:val="0040731F"/>
    <w:rsid w:val="00407D56"/>
    <w:rsid w:val="00410041"/>
    <w:rsid w:val="004101DE"/>
    <w:rsid w:val="00410288"/>
    <w:rsid w:val="004107A6"/>
    <w:rsid w:val="0041183C"/>
    <w:rsid w:val="00412693"/>
    <w:rsid w:val="00414372"/>
    <w:rsid w:val="0041469B"/>
    <w:rsid w:val="0041480C"/>
    <w:rsid w:val="00415A13"/>
    <w:rsid w:val="0041620D"/>
    <w:rsid w:val="00416CD2"/>
    <w:rsid w:val="00417FAF"/>
    <w:rsid w:val="00420236"/>
    <w:rsid w:val="00420613"/>
    <w:rsid w:val="00420910"/>
    <w:rsid w:val="00421B1D"/>
    <w:rsid w:val="00422037"/>
    <w:rsid w:val="00422DA4"/>
    <w:rsid w:val="00424D4C"/>
    <w:rsid w:val="0042509B"/>
    <w:rsid w:val="0042537C"/>
    <w:rsid w:val="00425490"/>
    <w:rsid w:val="004259E4"/>
    <w:rsid w:val="00425C01"/>
    <w:rsid w:val="00425C86"/>
    <w:rsid w:val="00426A15"/>
    <w:rsid w:val="0043015F"/>
    <w:rsid w:val="00430BC5"/>
    <w:rsid w:val="00431609"/>
    <w:rsid w:val="00433743"/>
    <w:rsid w:val="00434188"/>
    <w:rsid w:val="004348F0"/>
    <w:rsid w:val="00434EEF"/>
    <w:rsid w:val="0043626C"/>
    <w:rsid w:val="004409AF"/>
    <w:rsid w:val="00440A92"/>
    <w:rsid w:val="00440DC5"/>
    <w:rsid w:val="00440DE4"/>
    <w:rsid w:val="00441946"/>
    <w:rsid w:val="00441ED2"/>
    <w:rsid w:val="00441F0D"/>
    <w:rsid w:val="004420B0"/>
    <w:rsid w:val="004429C4"/>
    <w:rsid w:val="00442FC4"/>
    <w:rsid w:val="004442A6"/>
    <w:rsid w:val="004446E7"/>
    <w:rsid w:val="00444857"/>
    <w:rsid w:val="0044530D"/>
    <w:rsid w:val="00447380"/>
    <w:rsid w:val="00450A4A"/>
    <w:rsid w:val="00450BEA"/>
    <w:rsid w:val="00452C9F"/>
    <w:rsid w:val="00452DDE"/>
    <w:rsid w:val="004537C6"/>
    <w:rsid w:val="00453CEA"/>
    <w:rsid w:val="00454CB1"/>
    <w:rsid w:val="00456122"/>
    <w:rsid w:val="00456A88"/>
    <w:rsid w:val="0045722F"/>
    <w:rsid w:val="0045791E"/>
    <w:rsid w:val="00460BF0"/>
    <w:rsid w:val="00461B09"/>
    <w:rsid w:val="00464357"/>
    <w:rsid w:val="00464A5B"/>
    <w:rsid w:val="00465308"/>
    <w:rsid w:val="00466640"/>
    <w:rsid w:val="00467222"/>
    <w:rsid w:val="00467FE4"/>
    <w:rsid w:val="00470B05"/>
    <w:rsid w:val="004710F2"/>
    <w:rsid w:val="004713DF"/>
    <w:rsid w:val="00471E81"/>
    <w:rsid w:val="0047207A"/>
    <w:rsid w:val="004732E5"/>
    <w:rsid w:val="00474076"/>
    <w:rsid w:val="00477250"/>
    <w:rsid w:val="0048008B"/>
    <w:rsid w:val="004807B1"/>
    <w:rsid w:val="00480C6F"/>
    <w:rsid w:val="00481242"/>
    <w:rsid w:val="004813BD"/>
    <w:rsid w:val="004838A5"/>
    <w:rsid w:val="00483B92"/>
    <w:rsid w:val="00484500"/>
    <w:rsid w:val="00484593"/>
    <w:rsid w:val="00484966"/>
    <w:rsid w:val="00484FA9"/>
    <w:rsid w:val="004851F8"/>
    <w:rsid w:val="00486F02"/>
    <w:rsid w:val="00486FD5"/>
    <w:rsid w:val="00487568"/>
    <w:rsid w:val="00490A4E"/>
    <w:rsid w:val="00490CB9"/>
    <w:rsid w:val="00491528"/>
    <w:rsid w:val="00491B90"/>
    <w:rsid w:val="004929FD"/>
    <w:rsid w:val="00493245"/>
    <w:rsid w:val="004948DC"/>
    <w:rsid w:val="004949F7"/>
    <w:rsid w:val="00495051"/>
    <w:rsid w:val="00496CD9"/>
    <w:rsid w:val="004974DB"/>
    <w:rsid w:val="004A06B3"/>
    <w:rsid w:val="004A2DC7"/>
    <w:rsid w:val="004A56E1"/>
    <w:rsid w:val="004A6CC2"/>
    <w:rsid w:val="004B1189"/>
    <w:rsid w:val="004B1387"/>
    <w:rsid w:val="004B15E9"/>
    <w:rsid w:val="004B171A"/>
    <w:rsid w:val="004B24FF"/>
    <w:rsid w:val="004B3324"/>
    <w:rsid w:val="004B45DC"/>
    <w:rsid w:val="004B566E"/>
    <w:rsid w:val="004B5BB3"/>
    <w:rsid w:val="004C00AB"/>
    <w:rsid w:val="004C04CA"/>
    <w:rsid w:val="004C22E0"/>
    <w:rsid w:val="004C5D1A"/>
    <w:rsid w:val="004C5DA2"/>
    <w:rsid w:val="004C5F77"/>
    <w:rsid w:val="004C66A1"/>
    <w:rsid w:val="004D0297"/>
    <w:rsid w:val="004D12EE"/>
    <w:rsid w:val="004D1496"/>
    <w:rsid w:val="004D1BEC"/>
    <w:rsid w:val="004D2B39"/>
    <w:rsid w:val="004D2CB0"/>
    <w:rsid w:val="004D30BA"/>
    <w:rsid w:val="004D31C7"/>
    <w:rsid w:val="004D380C"/>
    <w:rsid w:val="004D3A29"/>
    <w:rsid w:val="004D4284"/>
    <w:rsid w:val="004D4BEB"/>
    <w:rsid w:val="004D6484"/>
    <w:rsid w:val="004D69AA"/>
    <w:rsid w:val="004D7741"/>
    <w:rsid w:val="004D7B86"/>
    <w:rsid w:val="004D7F0C"/>
    <w:rsid w:val="004E0764"/>
    <w:rsid w:val="004E0EA4"/>
    <w:rsid w:val="004E1896"/>
    <w:rsid w:val="004E194D"/>
    <w:rsid w:val="004E2192"/>
    <w:rsid w:val="004E36F9"/>
    <w:rsid w:val="004E3B14"/>
    <w:rsid w:val="004E3B9F"/>
    <w:rsid w:val="004E4E82"/>
    <w:rsid w:val="004E59C3"/>
    <w:rsid w:val="004E663C"/>
    <w:rsid w:val="004E7596"/>
    <w:rsid w:val="004E7E57"/>
    <w:rsid w:val="004E7F32"/>
    <w:rsid w:val="004F16DD"/>
    <w:rsid w:val="004F382E"/>
    <w:rsid w:val="004F774F"/>
    <w:rsid w:val="00500700"/>
    <w:rsid w:val="0050073F"/>
    <w:rsid w:val="00500B3F"/>
    <w:rsid w:val="00501D05"/>
    <w:rsid w:val="00501F74"/>
    <w:rsid w:val="00502516"/>
    <w:rsid w:val="005047C8"/>
    <w:rsid w:val="005054ED"/>
    <w:rsid w:val="00505900"/>
    <w:rsid w:val="0050639D"/>
    <w:rsid w:val="00506FBD"/>
    <w:rsid w:val="005101AD"/>
    <w:rsid w:val="00510395"/>
    <w:rsid w:val="005110D7"/>
    <w:rsid w:val="00511FF6"/>
    <w:rsid w:val="00512ECC"/>
    <w:rsid w:val="00514535"/>
    <w:rsid w:val="00514D2E"/>
    <w:rsid w:val="00514FB1"/>
    <w:rsid w:val="00515083"/>
    <w:rsid w:val="00515990"/>
    <w:rsid w:val="00516765"/>
    <w:rsid w:val="00522262"/>
    <w:rsid w:val="00522BB7"/>
    <w:rsid w:val="00523D06"/>
    <w:rsid w:val="00524B16"/>
    <w:rsid w:val="00525364"/>
    <w:rsid w:val="00525674"/>
    <w:rsid w:val="005312DA"/>
    <w:rsid w:val="00531E73"/>
    <w:rsid w:val="00532348"/>
    <w:rsid w:val="00532ABE"/>
    <w:rsid w:val="00532FE0"/>
    <w:rsid w:val="005333F7"/>
    <w:rsid w:val="00533E8D"/>
    <w:rsid w:val="005359DC"/>
    <w:rsid w:val="00535C73"/>
    <w:rsid w:val="00537452"/>
    <w:rsid w:val="00537EF1"/>
    <w:rsid w:val="00540210"/>
    <w:rsid w:val="00540E94"/>
    <w:rsid w:val="00542D8E"/>
    <w:rsid w:val="0054370F"/>
    <w:rsid w:val="00543BDE"/>
    <w:rsid w:val="00544D04"/>
    <w:rsid w:val="00545111"/>
    <w:rsid w:val="00546167"/>
    <w:rsid w:val="00546887"/>
    <w:rsid w:val="00546F3C"/>
    <w:rsid w:val="00551F22"/>
    <w:rsid w:val="00552FB5"/>
    <w:rsid w:val="005543EA"/>
    <w:rsid w:val="00555F63"/>
    <w:rsid w:val="005561DB"/>
    <w:rsid w:val="00556892"/>
    <w:rsid w:val="0055719C"/>
    <w:rsid w:val="005606AB"/>
    <w:rsid w:val="00560BED"/>
    <w:rsid w:val="00561AB5"/>
    <w:rsid w:val="00561D6E"/>
    <w:rsid w:val="005623B4"/>
    <w:rsid w:val="00562493"/>
    <w:rsid w:val="00562F76"/>
    <w:rsid w:val="0056381C"/>
    <w:rsid w:val="00563CEA"/>
    <w:rsid w:val="00563D8C"/>
    <w:rsid w:val="00563EDB"/>
    <w:rsid w:val="005640CE"/>
    <w:rsid w:val="0056472C"/>
    <w:rsid w:val="00564DD7"/>
    <w:rsid w:val="0056533E"/>
    <w:rsid w:val="005653E2"/>
    <w:rsid w:val="0056575F"/>
    <w:rsid w:val="00566204"/>
    <w:rsid w:val="0056702F"/>
    <w:rsid w:val="0056788E"/>
    <w:rsid w:val="00570DE3"/>
    <w:rsid w:val="00573A18"/>
    <w:rsid w:val="00573CB1"/>
    <w:rsid w:val="00574A3E"/>
    <w:rsid w:val="0057656E"/>
    <w:rsid w:val="00577CF7"/>
    <w:rsid w:val="00580797"/>
    <w:rsid w:val="00581EC1"/>
    <w:rsid w:val="005822FD"/>
    <w:rsid w:val="00583186"/>
    <w:rsid w:val="00583945"/>
    <w:rsid w:val="00583C1E"/>
    <w:rsid w:val="00583DB3"/>
    <w:rsid w:val="00584320"/>
    <w:rsid w:val="0058474D"/>
    <w:rsid w:val="00584C00"/>
    <w:rsid w:val="00586809"/>
    <w:rsid w:val="00586C51"/>
    <w:rsid w:val="00587043"/>
    <w:rsid w:val="005913FA"/>
    <w:rsid w:val="00592092"/>
    <w:rsid w:val="0059276F"/>
    <w:rsid w:val="0059277F"/>
    <w:rsid w:val="00592A25"/>
    <w:rsid w:val="00592D01"/>
    <w:rsid w:val="005935B2"/>
    <w:rsid w:val="005936C4"/>
    <w:rsid w:val="0059500E"/>
    <w:rsid w:val="00597CB1"/>
    <w:rsid w:val="00597FE2"/>
    <w:rsid w:val="005A0259"/>
    <w:rsid w:val="005A056F"/>
    <w:rsid w:val="005A099A"/>
    <w:rsid w:val="005A2EB6"/>
    <w:rsid w:val="005A3E8A"/>
    <w:rsid w:val="005A4683"/>
    <w:rsid w:val="005A5E8C"/>
    <w:rsid w:val="005A65FC"/>
    <w:rsid w:val="005A7BCD"/>
    <w:rsid w:val="005B0546"/>
    <w:rsid w:val="005B1597"/>
    <w:rsid w:val="005B1EBC"/>
    <w:rsid w:val="005B287B"/>
    <w:rsid w:val="005B2FD1"/>
    <w:rsid w:val="005B3DC4"/>
    <w:rsid w:val="005B6404"/>
    <w:rsid w:val="005B66B5"/>
    <w:rsid w:val="005B7245"/>
    <w:rsid w:val="005B72C0"/>
    <w:rsid w:val="005C12E0"/>
    <w:rsid w:val="005C1804"/>
    <w:rsid w:val="005C1933"/>
    <w:rsid w:val="005C2BB8"/>
    <w:rsid w:val="005C3393"/>
    <w:rsid w:val="005C4E4C"/>
    <w:rsid w:val="005C5997"/>
    <w:rsid w:val="005C5A54"/>
    <w:rsid w:val="005C5B05"/>
    <w:rsid w:val="005C6DB9"/>
    <w:rsid w:val="005C7DF8"/>
    <w:rsid w:val="005D0262"/>
    <w:rsid w:val="005D0D0F"/>
    <w:rsid w:val="005D1719"/>
    <w:rsid w:val="005D23C3"/>
    <w:rsid w:val="005D3083"/>
    <w:rsid w:val="005D3E8A"/>
    <w:rsid w:val="005D482B"/>
    <w:rsid w:val="005D49DF"/>
    <w:rsid w:val="005D5C3A"/>
    <w:rsid w:val="005D76FC"/>
    <w:rsid w:val="005E054A"/>
    <w:rsid w:val="005E09B9"/>
    <w:rsid w:val="005E17BB"/>
    <w:rsid w:val="005E2F5C"/>
    <w:rsid w:val="005E31B7"/>
    <w:rsid w:val="005E346C"/>
    <w:rsid w:val="005E3CE1"/>
    <w:rsid w:val="005E4F6A"/>
    <w:rsid w:val="005E5360"/>
    <w:rsid w:val="005E6F3D"/>
    <w:rsid w:val="005E717D"/>
    <w:rsid w:val="005F156A"/>
    <w:rsid w:val="005F19A2"/>
    <w:rsid w:val="005F1C4B"/>
    <w:rsid w:val="005F1CF3"/>
    <w:rsid w:val="005F274E"/>
    <w:rsid w:val="005F29B3"/>
    <w:rsid w:val="005F76E9"/>
    <w:rsid w:val="005F7A9F"/>
    <w:rsid w:val="00601A62"/>
    <w:rsid w:val="00601D9B"/>
    <w:rsid w:val="00602682"/>
    <w:rsid w:val="006048C5"/>
    <w:rsid w:val="006050CA"/>
    <w:rsid w:val="00605C5D"/>
    <w:rsid w:val="006072F0"/>
    <w:rsid w:val="006073EB"/>
    <w:rsid w:val="006115A2"/>
    <w:rsid w:val="006126A3"/>
    <w:rsid w:val="00613089"/>
    <w:rsid w:val="006133D8"/>
    <w:rsid w:val="00613697"/>
    <w:rsid w:val="006136B8"/>
    <w:rsid w:val="006141B9"/>
    <w:rsid w:val="00614FAD"/>
    <w:rsid w:val="0061594A"/>
    <w:rsid w:val="00615E65"/>
    <w:rsid w:val="00617961"/>
    <w:rsid w:val="006179A8"/>
    <w:rsid w:val="00617C10"/>
    <w:rsid w:val="006205F3"/>
    <w:rsid w:val="00620641"/>
    <w:rsid w:val="006217D5"/>
    <w:rsid w:val="00624B6B"/>
    <w:rsid w:val="00625040"/>
    <w:rsid w:val="006259C3"/>
    <w:rsid w:val="00626139"/>
    <w:rsid w:val="006301E1"/>
    <w:rsid w:val="006311E0"/>
    <w:rsid w:val="0063124E"/>
    <w:rsid w:val="006312F2"/>
    <w:rsid w:val="006328DC"/>
    <w:rsid w:val="00633545"/>
    <w:rsid w:val="00633823"/>
    <w:rsid w:val="00634299"/>
    <w:rsid w:val="00635196"/>
    <w:rsid w:val="00636716"/>
    <w:rsid w:val="00640BDA"/>
    <w:rsid w:val="00640C32"/>
    <w:rsid w:val="00640E54"/>
    <w:rsid w:val="00640FEE"/>
    <w:rsid w:val="006420FF"/>
    <w:rsid w:val="00642635"/>
    <w:rsid w:val="00643138"/>
    <w:rsid w:val="0064440D"/>
    <w:rsid w:val="00644490"/>
    <w:rsid w:val="00644873"/>
    <w:rsid w:val="00646370"/>
    <w:rsid w:val="00646431"/>
    <w:rsid w:val="00646AFC"/>
    <w:rsid w:val="00647D36"/>
    <w:rsid w:val="006510E8"/>
    <w:rsid w:val="006515CC"/>
    <w:rsid w:val="00651FCA"/>
    <w:rsid w:val="00652C23"/>
    <w:rsid w:val="00652C26"/>
    <w:rsid w:val="00653059"/>
    <w:rsid w:val="00653976"/>
    <w:rsid w:val="00653D8D"/>
    <w:rsid w:val="00654596"/>
    <w:rsid w:val="00654603"/>
    <w:rsid w:val="00655B2D"/>
    <w:rsid w:val="00656A27"/>
    <w:rsid w:val="00656AAB"/>
    <w:rsid w:val="00656B29"/>
    <w:rsid w:val="006576D6"/>
    <w:rsid w:val="00657C55"/>
    <w:rsid w:val="00663CA2"/>
    <w:rsid w:val="00664CEC"/>
    <w:rsid w:val="00664DF8"/>
    <w:rsid w:val="00665238"/>
    <w:rsid w:val="00666553"/>
    <w:rsid w:val="0066675E"/>
    <w:rsid w:val="006669A4"/>
    <w:rsid w:val="00666CE4"/>
    <w:rsid w:val="00667B5A"/>
    <w:rsid w:val="0067150A"/>
    <w:rsid w:val="00671F73"/>
    <w:rsid w:val="00672731"/>
    <w:rsid w:val="00672B33"/>
    <w:rsid w:val="00673055"/>
    <w:rsid w:val="00673FCF"/>
    <w:rsid w:val="00675014"/>
    <w:rsid w:val="0067527B"/>
    <w:rsid w:val="00675733"/>
    <w:rsid w:val="00676188"/>
    <w:rsid w:val="00676729"/>
    <w:rsid w:val="00676B4D"/>
    <w:rsid w:val="00676C57"/>
    <w:rsid w:val="0067795C"/>
    <w:rsid w:val="00680581"/>
    <w:rsid w:val="0068097E"/>
    <w:rsid w:val="00680AC0"/>
    <w:rsid w:val="006820C7"/>
    <w:rsid w:val="0068249B"/>
    <w:rsid w:val="00682DD7"/>
    <w:rsid w:val="00683B7C"/>
    <w:rsid w:val="00683BD5"/>
    <w:rsid w:val="00684AC0"/>
    <w:rsid w:val="00684B2F"/>
    <w:rsid w:val="00686419"/>
    <w:rsid w:val="00687E13"/>
    <w:rsid w:val="00687E1C"/>
    <w:rsid w:val="00687F6C"/>
    <w:rsid w:val="0069017E"/>
    <w:rsid w:val="006913ED"/>
    <w:rsid w:val="00691552"/>
    <w:rsid w:val="00692244"/>
    <w:rsid w:val="00692263"/>
    <w:rsid w:val="00692458"/>
    <w:rsid w:val="0069352A"/>
    <w:rsid w:val="00693D8F"/>
    <w:rsid w:val="00694FBB"/>
    <w:rsid w:val="00695741"/>
    <w:rsid w:val="00697DD6"/>
    <w:rsid w:val="00697ED5"/>
    <w:rsid w:val="006A1944"/>
    <w:rsid w:val="006A1C43"/>
    <w:rsid w:val="006A1CBB"/>
    <w:rsid w:val="006A1D85"/>
    <w:rsid w:val="006A2709"/>
    <w:rsid w:val="006A2CC2"/>
    <w:rsid w:val="006A31D8"/>
    <w:rsid w:val="006A4046"/>
    <w:rsid w:val="006A4488"/>
    <w:rsid w:val="006B0FA2"/>
    <w:rsid w:val="006B2B19"/>
    <w:rsid w:val="006B336D"/>
    <w:rsid w:val="006B5C6F"/>
    <w:rsid w:val="006B5DF2"/>
    <w:rsid w:val="006B616A"/>
    <w:rsid w:val="006B6950"/>
    <w:rsid w:val="006B69EA"/>
    <w:rsid w:val="006B70F3"/>
    <w:rsid w:val="006B7615"/>
    <w:rsid w:val="006C0BFE"/>
    <w:rsid w:val="006C0DFB"/>
    <w:rsid w:val="006C0F3B"/>
    <w:rsid w:val="006C1547"/>
    <w:rsid w:val="006C215D"/>
    <w:rsid w:val="006C22BC"/>
    <w:rsid w:val="006C29F4"/>
    <w:rsid w:val="006C3DD1"/>
    <w:rsid w:val="006C40AD"/>
    <w:rsid w:val="006C41C9"/>
    <w:rsid w:val="006C50CA"/>
    <w:rsid w:val="006C6436"/>
    <w:rsid w:val="006C7AB1"/>
    <w:rsid w:val="006C7F55"/>
    <w:rsid w:val="006D0279"/>
    <w:rsid w:val="006D070A"/>
    <w:rsid w:val="006D0BD3"/>
    <w:rsid w:val="006D0D0D"/>
    <w:rsid w:val="006D1D29"/>
    <w:rsid w:val="006D2EBE"/>
    <w:rsid w:val="006D3715"/>
    <w:rsid w:val="006D3AEF"/>
    <w:rsid w:val="006D44B2"/>
    <w:rsid w:val="006D47EF"/>
    <w:rsid w:val="006D6239"/>
    <w:rsid w:val="006D6C35"/>
    <w:rsid w:val="006D78B3"/>
    <w:rsid w:val="006E09D3"/>
    <w:rsid w:val="006E0B9D"/>
    <w:rsid w:val="006E0BDB"/>
    <w:rsid w:val="006E0DEF"/>
    <w:rsid w:val="006E1935"/>
    <w:rsid w:val="006E1A70"/>
    <w:rsid w:val="006E2B61"/>
    <w:rsid w:val="006E3177"/>
    <w:rsid w:val="006E3AB1"/>
    <w:rsid w:val="006E4855"/>
    <w:rsid w:val="006E4C6B"/>
    <w:rsid w:val="006E6BA9"/>
    <w:rsid w:val="006E6E27"/>
    <w:rsid w:val="006E7322"/>
    <w:rsid w:val="006E7859"/>
    <w:rsid w:val="006E7D74"/>
    <w:rsid w:val="006F08CE"/>
    <w:rsid w:val="006F09CB"/>
    <w:rsid w:val="006F2D2B"/>
    <w:rsid w:val="006F3657"/>
    <w:rsid w:val="006F4B80"/>
    <w:rsid w:val="006F4CEF"/>
    <w:rsid w:val="006F5BB3"/>
    <w:rsid w:val="006F6230"/>
    <w:rsid w:val="006F6CB9"/>
    <w:rsid w:val="007004D7"/>
    <w:rsid w:val="007005FB"/>
    <w:rsid w:val="0070064D"/>
    <w:rsid w:val="0070106C"/>
    <w:rsid w:val="00702683"/>
    <w:rsid w:val="00703083"/>
    <w:rsid w:val="007034B9"/>
    <w:rsid w:val="007038CD"/>
    <w:rsid w:val="00703908"/>
    <w:rsid w:val="00703A3B"/>
    <w:rsid w:val="00704359"/>
    <w:rsid w:val="007045AE"/>
    <w:rsid w:val="00710223"/>
    <w:rsid w:val="00710720"/>
    <w:rsid w:val="00710A21"/>
    <w:rsid w:val="007115E8"/>
    <w:rsid w:val="00712057"/>
    <w:rsid w:val="007128F6"/>
    <w:rsid w:val="00712CD8"/>
    <w:rsid w:val="00713068"/>
    <w:rsid w:val="0071368F"/>
    <w:rsid w:val="00713B51"/>
    <w:rsid w:val="00714654"/>
    <w:rsid w:val="00714DF6"/>
    <w:rsid w:val="00716AA0"/>
    <w:rsid w:val="00716EAD"/>
    <w:rsid w:val="00717807"/>
    <w:rsid w:val="00721283"/>
    <w:rsid w:val="00722C7B"/>
    <w:rsid w:val="00724FE9"/>
    <w:rsid w:val="00725912"/>
    <w:rsid w:val="00725969"/>
    <w:rsid w:val="00725C5E"/>
    <w:rsid w:val="00727830"/>
    <w:rsid w:val="0072796C"/>
    <w:rsid w:val="00727BC5"/>
    <w:rsid w:val="00730D69"/>
    <w:rsid w:val="00733490"/>
    <w:rsid w:val="00734268"/>
    <w:rsid w:val="00734A3A"/>
    <w:rsid w:val="00735FEB"/>
    <w:rsid w:val="007365BA"/>
    <w:rsid w:val="00737F94"/>
    <w:rsid w:val="007409A6"/>
    <w:rsid w:val="007413CF"/>
    <w:rsid w:val="00742D88"/>
    <w:rsid w:val="00744101"/>
    <w:rsid w:val="00745295"/>
    <w:rsid w:val="007458BE"/>
    <w:rsid w:val="00745DEA"/>
    <w:rsid w:val="00746294"/>
    <w:rsid w:val="007509FD"/>
    <w:rsid w:val="00750B68"/>
    <w:rsid w:val="00750D7F"/>
    <w:rsid w:val="00750DAD"/>
    <w:rsid w:val="00751103"/>
    <w:rsid w:val="00751B49"/>
    <w:rsid w:val="0075277E"/>
    <w:rsid w:val="00755D8D"/>
    <w:rsid w:val="0075603B"/>
    <w:rsid w:val="007560B7"/>
    <w:rsid w:val="00756893"/>
    <w:rsid w:val="007568D6"/>
    <w:rsid w:val="007577AA"/>
    <w:rsid w:val="007578A1"/>
    <w:rsid w:val="007602E8"/>
    <w:rsid w:val="007606F8"/>
    <w:rsid w:val="00760B61"/>
    <w:rsid w:val="00761492"/>
    <w:rsid w:val="007629FF"/>
    <w:rsid w:val="007631C7"/>
    <w:rsid w:val="0076327D"/>
    <w:rsid w:val="007637F0"/>
    <w:rsid w:val="00763E22"/>
    <w:rsid w:val="0076423E"/>
    <w:rsid w:val="00764924"/>
    <w:rsid w:val="00764A9B"/>
    <w:rsid w:val="007651CE"/>
    <w:rsid w:val="007654B0"/>
    <w:rsid w:val="007657E4"/>
    <w:rsid w:val="00765F8E"/>
    <w:rsid w:val="0076649F"/>
    <w:rsid w:val="00771559"/>
    <w:rsid w:val="007721B4"/>
    <w:rsid w:val="00772644"/>
    <w:rsid w:val="00772A86"/>
    <w:rsid w:val="00772B68"/>
    <w:rsid w:val="00772BA2"/>
    <w:rsid w:val="00773110"/>
    <w:rsid w:val="007743C2"/>
    <w:rsid w:val="00774DB7"/>
    <w:rsid w:val="0077534A"/>
    <w:rsid w:val="007764B8"/>
    <w:rsid w:val="00777D7D"/>
    <w:rsid w:val="00780D72"/>
    <w:rsid w:val="00780F95"/>
    <w:rsid w:val="00781ADB"/>
    <w:rsid w:val="007825D6"/>
    <w:rsid w:val="00782A17"/>
    <w:rsid w:val="00782AC7"/>
    <w:rsid w:val="00783960"/>
    <w:rsid w:val="0078479D"/>
    <w:rsid w:val="00785160"/>
    <w:rsid w:val="00785379"/>
    <w:rsid w:val="0078675D"/>
    <w:rsid w:val="00790BEB"/>
    <w:rsid w:val="007927B3"/>
    <w:rsid w:val="0079369D"/>
    <w:rsid w:val="00793D75"/>
    <w:rsid w:val="007948E8"/>
    <w:rsid w:val="00795E82"/>
    <w:rsid w:val="00796130"/>
    <w:rsid w:val="007A0382"/>
    <w:rsid w:val="007A0EDE"/>
    <w:rsid w:val="007A2814"/>
    <w:rsid w:val="007A2D00"/>
    <w:rsid w:val="007A3BF6"/>
    <w:rsid w:val="007A3DD0"/>
    <w:rsid w:val="007A44E0"/>
    <w:rsid w:val="007A48CB"/>
    <w:rsid w:val="007A4DD2"/>
    <w:rsid w:val="007A69D4"/>
    <w:rsid w:val="007A6ACC"/>
    <w:rsid w:val="007A6B2F"/>
    <w:rsid w:val="007A7143"/>
    <w:rsid w:val="007A7BD4"/>
    <w:rsid w:val="007B014A"/>
    <w:rsid w:val="007B1BC0"/>
    <w:rsid w:val="007B3AB7"/>
    <w:rsid w:val="007B4FF8"/>
    <w:rsid w:val="007B518E"/>
    <w:rsid w:val="007B6AF2"/>
    <w:rsid w:val="007B7CA5"/>
    <w:rsid w:val="007C06FC"/>
    <w:rsid w:val="007C0C39"/>
    <w:rsid w:val="007C1E13"/>
    <w:rsid w:val="007C2FA4"/>
    <w:rsid w:val="007C32D2"/>
    <w:rsid w:val="007C4262"/>
    <w:rsid w:val="007C43F0"/>
    <w:rsid w:val="007C52F4"/>
    <w:rsid w:val="007C5B97"/>
    <w:rsid w:val="007C6005"/>
    <w:rsid w:val="007C600E"/>
    <w:rsid w:val="007C7255"/>
    <w:rsid w:val="007C7A4D"/>
    <w:rsid w:val="007C7D85"/>
    <w:rsid w:val="007C7FBC"/>
    <w:rsid w:val="007D03C3"/>
    <w:rsid w:val="007D5896"/>
    <w:rsid w:val="007D5F71"/>
    <w:rsid w:val="007D66B2"/>
    <w:rsid w:val="007D6C3E"/>
    <w:rsid w:val="007E1408"/>
    <w:rsid w:val="007E2F4A"/>
    <w:rsid w:val="007E3676"/>
    <w:rsid w:val="007E401E"/>
    <w:rsid w:val="007E546C"/>
    <w:rsid w:val="007E5D34"/>
    <w:rsid w:val="007E6CF6"/>
    <w:rsid w:val="007E704A"/>
    <w:rsid w:val="007E740F"/>
    <w:rsid w:val="007F0405"/>
    <w:rsid w:val="007F0C7B"/>
    <w:rsid w:val="007F0DB1"/>
    <w:rsid w:val="007F0FF6"/>
    <w:rsid w:val="007F508F"/>
    <w:rsid w:val="007F55E2"/>
    <w:rsid w:val="007F5630"/>
    <w:rsid w:val="007F5B02"/>
    <w:rsid w:val="007F66F1"/>
    <w:rsid w:val="007F76A8"/>
    <w:rsid w:val="007F7F49"/>
    <w:rsid w:val="008016C6"/>
    <w:rsid w:val="0080336D"/>
    <w:rsid w:val="00803955"/>
    <w:rsid w:val="0080422D"/>
    <w:rsid w:val="008042AF"/>
    <w:rsid w:val="008042E7"/>
    <w:rsid w:val="00805B6E"/>
    <w:rsid w:val="00807270"/>
    <w:rsid w:val="00807986"/>
    <w:rsid w:val="00807AEA"/>
    <w:rsid w:val="008106B6"/>
    <w:rsid w:val="008131B6"/>
    <w:rsid w:val="00813738"/>
    <w:rsid w:val="00813F21"/>
    <w:rsid w:val="00814728"/>
    <w:rsid w:val="00815FB9"/>
    <w:rsid w:val="00817D43"/>
    <w:rsid w:val="00820166"/>
    <w:rsid w:val="00820507"/>
    <w:rsid w:val="008208DD"/>
    <w:rsid w:val="00820B66"/>
    <w:rsid w:val="008210BF"/>
    <w:rsid w:val="00821979"/>
    <w:rsid w:val="00821E1D"/>
    <w:rsid w:val="00821F45"/>
    <w:rsid w:val="0082201F"/>
    <w:rsid w:val="008225CC"/>
    <w:rsid w:val="008229CE"/>
    <w:rsid w:val="00822C27"/>
    <w:rsid w:val="00823AF0"/>
    <w:rsid w:val="008248B5"/>
    <w:rsid w:val="00824D36"/>
    <w:rsid w:val="008254BF"/>
    <w:rsid w:val="008259F4"/>
    <w:rsid w:val="00825B0D"/>
    <w:rsid w:val="008269A8"/>
    <w:rsid w:val="00826FCA"/>
    <w:rsid w:val="00827613"/>
    <w:rsid w:val="008332E0"/>
    <w:rsid w:val="00835A7A"/>
    <w:rsid w:val="0083774C"/>
    <w:rsid w:val="0084025C"/>
    <w:rsid w:val="0084063F"/>
    <w:rsid w:val="00841AA9"/>
    <w:rsid w:val="00841E9A"/>
    <w:rsid w:val="0084242D"/>
    <w:rsid w:val="00842E7B"/>
    <w:rsid w:val="008432DC"/>
    <w:rsid w:val="00844523"/>
    <w:rsid w:val="00844F87"/>
    <w:rsid w:val="00845B9C"/>
    <w:rsid w:val="00846783"/>
    <w:rsid w:val="0084713D"/>
    <w:rsid w:val="0085096C"/>
    <w:rsid w:val="00850C8B"/>
    <w:rsid w:val="00850D1A"/>
    <w:rsid w:val="00850FDA"/>
    <w:rsid w:val="00851271"/>
    <w:rsid w:val="00851A67"/>
    <w:rsid w:val="00851FC2"/>
    <w:rsid w:val="008531C6"/>
    <w:rsid w:val="008535B4"/>
    <w:rsid w:val="00853B13"/>
    <w:rsid w:val="00854131"/>
    <w:rsid w:val="008544FD"/>
    <w:rsid w:val="00854568"/>
    <w:rsid w:val="00856234"/>
    <w:rsid w:val="00856563"/>
    <w:rsid w:val="0085695A"/>
    <w:rsid w:val="008572EB"/>
    <w:rsid w:val="00857B05"/>
    <w:rsid w:val="008608BA"/>
    <w:rsid w:val="00861B08"/>
    <w:rsid w:val="00862F83"/>
    <w:rsid w:val="00863A1D"/>
    <w:rsid w:val="00864A9F"/>
    <w:rsid w:val="00864C13"/>
    <w:rsid w:val="00864DC5"/>
    <w:rsid w:val="0086614C"/>
    <w:rsid w:val="0086779F"/>
    <w:rsid w:val="00867994"/>
    <w:rsid w:val="00867A2C"/>
    <w:rsid w:val="008703D2"/>
    <w:rsid w:val="008705B1"/>
    <w:rsid w:val="00870617"/>
    <w:rsid w:val="0087076E"/>
    <w:rsid w:val="00871B1E"/>
    <w:rsid w:val="00872E2B"/>
    <w:rsid w:val="00873331"/>
    <w:rsid w:val="008737ED"/>
    <w:rsid w:val="00873EA0"/>
    <w:rsid w:val="0087607D"/>
    <w:rsid w:val="0087617D"/>
    <w:rsid w:val="0087683B"/>
    <w:rsid w:val="008808B9"/>
    <w:rsid w:val="00880C75"/>
    <w:rsid w:val="00880CE0"/>
    <w:rsid w:val="008810E5"/>
    <w:rsid w:val="00881426"/>
    <w:rsid w:val="00883265"/>
    <w:rsid w:val="00883979"/>
    <w:rsid w:val="008845BB"/>
    <w:rsid w:val="00884A14"/>
    <w:rsid w:val="0088511D"/>
    <w:rsid w:val="008851F8"/>
    <w:rsid w:val="0088561C"/>
    <w:rsid w:val="00886A29"/>
    <w:rsid w:val="00886AD8"/>
    <w:rsid w:val="00886F30"/>
    <w:rsid w:val="00887548"/>
    <w:rsid w:val="008902ED"/>
    <w:rsid w:val="00890746"/>
    <w:rsid w:val="008907F9"/>
    <w:rsid w:val="00890AEA"/>
    <w:rsid w:val="00891F0D"/>
    <w:rsid w:val="00892128"/>
    <w:rsid w:val="008966D5"/>
    <w:rsid w:val="00897998"/>
    <w:rsid w:val="008A086C"/>
    <w:rsid w:val="008A1660"/>
    <w:rsid w:val="008A1C33"/>
    <w:rsid w:val="008A2AA6"/>
    <w:rsid w:val="008A2FE3"/>
    <w:rsid w:val="008A352D"/>
    <w:rsid w:val="008A380C"/>
    <w:rsid w:val="008A38C3"/>
    <w:rsid w:val="008A3F6D"/>
    <w:rsid w:val="008A4DD4"/>
    <w:rsid w:val="008A4F28"/>
    <w:rsid w:val="008A64CA"/>
    <w:rsid w:val="008A69D3"/>
    <w:rsid w:val="008A6B47"/>
    <w:rsid w:val="008A782D"/>
    <w:rsid w:val="008A78EC"/>
    <w:rsid w:val="008A7A00"/>
    <w:rsid w:val="008A7BEB"/>
    <w:rsid w:val="008B1069"/>
    <w:rsid w:val="008B11B5"/>
    <w:rsid w:val="008B1E41"/>
    <w:rsid w:val="008B233B"/>
    <w:rsid w:val="008B2C13"/>
    <w:rsid w:val="008B32BE"/>
    <w:rsid w:val="008B5538"/>
    <w:rsid w:val="008B5757"/>
    <w:rsid w:val="008B599F"/>
    <w:rsid w:val="008B692E"/>
    <w:rsid w:val="008B7E4B"/>
    <w:rsid w:val="008C0A5A"/>
    <w:rsid w:val="008C0C6D"/>
    <w:rsid w:val="008C0E8D"/>
    <w:rsid w:val="008C17C3"/>
    <w:rsid w:val="008C201B"/>
    <w:rsid w:val="008C2306"/>
    <w:rsid w:val="008C5CA8"/>
    <w:rsid w:val="008C7DDB"/>
    <w:rsid w:val="008D01C5"/>
    <w:rsid w:val="008D0B5F"/>
    <w:rsid w:val="008D0EFE"/>
    <w:rsid w:val="008D0F17"/>
    <w:rsid w:val="008D2418"/>
    <w:rsid w:val="008D4CBE"/>
    <w:rsid w:val="008D53D2"/>
    <w:rsid w:val="008D541C"/>
    <w:rsid w:val="008D6012"/>
    <w:rsid w:val="008D621B"/>
    <w:rsid w:val="008D6D97"/>
    <w:rsid w:val="008D79B6"/>
    <w:rsid w:val="008D7C07"/>
    <w:rsid w:val="008E031C"/>
    <w:rsid w:val="008E2BDF"/>
    <w:rsid w:val="008E38D8"/>
    <w:rsid w:val="008E4BAE"/>
    <w:rsid w:val="008E5378"/>
    <w:rsid w:val="008E57B3"/>
    <w:rsid w:val="008E7867"/>
    <w:rsid w:val="008E7967"/>
    <w:rsid w:val="008E7E6C"/>
    <w:rsid w:val="008E7FF6"/>
    <w:rsid w:val="008F0C41"/>
    <w:rsid w:val="008F10DD"/>
    <w:rsid w:val="008F20AA"/>
    <w:rsid w:val="008F2DCF"/>
    <w:rsid w:val="008F3D27"/>
    <w:rsid w:val="008F4058"/>
    <w:rsid w:val="008F4B26"/>
    <w:rsid w:val="008F4DD0"/>
    <w:rsid w:val="008F6A1A"/>
    <w:rsid w:val="009014CE"/>
    <w:rsid w:val="0090179D"/>
    <w:rsid w:val="009019C1"/>
    <w:rsid w:val="009028DD"/>
    <w:rsid w:val="00902D01"/>
    <w:rsid w:val="00902E0A"/>
    <w:rsid w:val="0090472B"/>
    <w:rsid w:val="00904D1C"/>
    <w:rsid w:val="009051DD"/>
    <w:rsid w:val="00906AFC"/>
    <w:rsid w:val="00906DE5"/>
    <w:rsid w:val="0090719E"/>
    <w:rsid w:val="00910249"/>
    <w:rsid w:val="00912395"/>
    <w:rsid w:val="0091432A"/>
    <w:rsid w:val="00914663"/>
    <w:rsid w:val="00915659"/>
    <w:rsid w:val="00916431"/>
    <w:rsid w:val="00916A80"/>
    <w:rsid w:val="00916B57"/>
    <w:rsid w:val="00920CAF"/>
    <w:rsid w:val="009213E6"/>
    <w:rsid w:val="00922D42"/>
    <w:rsid w:val="00923372"/>
    <w:rsid w:val="009241DB"/>
    <w:rsid w:val="00925033"/>
    <w:rsid w:val="009250B4"/>
    <w:rsid w:val="00926254"/>
    <w:rsid w:val="00926A7F"/>
    <w:rsid w:val="00930D31"/>
    <w:rsid w:val="00932265"/>
    <w:rsid w:val="0093241C"/>
    <w:rsid w:val="009331AF"/>
    <w:rsid w:val="0093333B"/>
    <w:rsid w:val="00933779"/>
    <w:rsid w:val="009338BB"/>
    <w:rsid w:val="00933ED3"/>
    <w:rsid w:val="00933EF4"/>
    <w:rsid w:val="009342C6"/>
    <w:rsid w:val="00934710"/>
    <w:rsid w:val="0093569E"/>
    <w:rsid w:val="009372AF"/>
    <w:rsid w:val="009372B2"/>
    <w:rsid w:val="009374FA"/>
    <w:rsid w:val="009416BC"/>
    <w:rsid w:val="00942BA0"/>
    <w:rsid w:val="00942FCE"/>
    <w:rsid w:val="00946663"/>
    <w:rsid w:val="009502E8"/>
    <w:rsid w:val="009515F4"/>
    <w:rsid w:val="009517EB"/>
    <w:rsid w:val="00952253"/>
    <w:rsid w:val="009526F4"/>
    <w:rsid w:val="0095277E"/>
    <w:rsid w:val="00952E0E"/>
    <w:rsid w:val="00953709"/>
    <w:rsid w:val="00953A40"/>
    <w:rsid w:val="00953DBA"/>
    <w:rsid w:val="00954D0F"/>
    <w:rsid w:val="00954ED6"/>
    <w:rsid w:val="00955282"/>
    <w:rsid w:val="0095560C"/>
    <w:rsid w:val="00955ADB"/>
    <w:rsid w:val="0095738E"/>
    <w:rsid w:val="00960F6C"/>
    <w:rsid w:val="009612BA"/>
    <w:rsid w:val="00961B42"/>
    <w:rsid w:val="0096288A"/>
    <w:rsid w:val="00962CA5"/>
    <w:rsid w:val="00964083"/>
    <w:rsid w:val="00964CD4"/>
    <w:rsid w:val="00964F07"/>
    <w:rsid w:val="009653B6"/>
    <w:rsid w:val="00966D09"/>
    <w:rsid w:val="00967363"/>
    <w:rsid w:val="009676FE"/>
    <w:rsid w:val="00967824"/>
    <w:rsid w:val="00970FF3"/>
    <w:rsid w:val="009729DE"/>
    <w:rsid w:val="00973DE5"/>
    <w:rsid w:val="00973E3D"/>
    <w:rsid w:val="0097409B"/>
    <w:rsid w:val="00974205"/>
    <w:rsid w:val="009773A4"/>
    <w:rsid w:val="00977DFA"/>
    <w:rsid w:val="009805CC"/>
    <w:rsid w:val="0098190A"/>
    <w:rsid w:val="009825B6"/>
    <w:rsid w:val="0098331D"/>
    <w:rsid w:val="009838EB"/>
    <w:rsid w:val="0098430D"/>
    <w:rsid w:val="009857B3"/>
    <w:rsid w:val="00986F75"/>
    <w:rsid w:val="0099335A"/>
    <w:rsid w:val="00994439"/>
    <w:rsid w:val="00997BD5"/>
    <w:rsid w:val="00997EEA"/>
    <w:rsid w:val="009A224B"/>
    <w:rsid w:val="009A32B0"/>
    <w:rsid w:val="009A3EF8"/>
    <w:rsid w:val="009A40D7"/>
    <w:rsid w:val="009A4184"/>
    <w:rsid w:val="009A512D"/>
    <w:rsid w:val="009A5311"/>
    <w:rsid w:val="009A5582"/>
    <w:rsid w:val="009A6D92"/>
    <w:rsid w:val="009A7604"/>
    <w:rsid w:val="009A7A27"/>
    <w:rsid w:val="009A7D88"/>
    <w:rsid w:val="009B0C2C"/>
    <w:rsid w:val="009B10B2"/>
    <w:rsid w:val="009B13FC"/>
    <w:rsid w:val="009B19C0"/>
    <w:rsid w:val="009B25BE"/>
    <w:rsid w:val="009B2924"/>
    <w:rsid w:val="009B2B07"/>
    <w:rsid w:val="009B35C8"/>
    <w:rsid w:val="009B58E7"/>
    <w:rsid w:val="009B624E"/>
    <w:rsid w:val="009B6A95"/>
    <w:rsid w:val="009B6C7E"/>
    <w:rsid w:val="009B6F6E"/>
    <w:rsid w:val="009B798A"/>
    <w:rsid w:val="009C108E"/>
    <w:rsid w:val="009C1B66"/>
    <w:rsid w:val="009C1C23"/>
    <w:rsid w:val="009C2352"/>
    <w:rsid w:val="009C23FE"/>
    <w:rsid w:val="009C27CD"/>
    <w:rsid w:val="009C35EB"/>
    <w:rsid w:val="009C3E4F"/>
    <w:rsid w:val="009C445F"/>
    <w:rsid w:val="009C446A"/>
    <w:rsid w:val="009C4518"/>
    <w:rsid w:val="009C4CD2"/>
    <w:rsid w:val="009C5193"/>
    <w:rsid w:val="009C5700"/>
    <w:rsid w:val="009C724C"/>
    <w:rsid w:val="009C777E"/>
    <w:rsid w:val="009D08C2"/>
    <w:rsid w:val="009D0A05"/>
    <w:rsid w:val="009D18FE"/>
    <w:rsid w:val="009D1FB7"/>
    <w:rsid w:val="009D277B"/>
    <w:rsid w:val="009D2B46"/>
    <w:rsid w:val="009D3639"/>
    <w:rsid w:val="009D3839"/>
    <w:rsid w:val="009D4DCF"/>
    <w:rsid w:val="009D4FCC"/>
    <w:rsid w:val="009D5B00"/>
    <w:rsid w:val="009D776A"/>
    <w:rsid w:val="009E1887"/>
    <w:rsid w:val="009E3277"/>
    <w:rsid w:val="009E356D"/>
    <w:rsid w:val="009E3ADE"/>
    <w:rsid w:val="009E40BC"/>
    <w:rsid w:val="009E4F9F"/>
    <w:rsid w:val="009E5A7B"/>
    <w:rsid w:val="009E6C7C"/>
    <w:rsid w:val="009E72B1"/>
    <w:rsid w:val="009E7BDD"/>
    <w:rsid w:val="009E7BF4"/>
    <w:rsid w:val="009F097E"/>
    <w:rsid w:val="009F1372"/>
    <w:rsid w:val="009F1E6B"/>
    <w:rsid w:val="009F2244"/>
    <w:rsid w:val="009F281D"/>
    <w:rsid w:val="009F2998"/>
    <w:rsid w:val="009F2C2B"/>
    <w:rsid w:val="009F3337"/>
    <w:rsid w:val="009F3F7C"/>
    <w:rsid w:val="009F4223"/>
    <w:rsid w:val="009F4A2D"/>
    <w:rsid w:val="009F4A6B"/>
    <w:rsid w:val="009F4D9C"/>
    <w:rsid w:val="009F4F80"/>
    <w:rsid w:val="009F51E3"/>
    <w:rsid w:val="009F5423"/>
    <w:rsid w:val="009F7093"/>
    <w:rsid w:val="00A01D9E"/>
    <w:rsid w:val="00A03334"/>
    <w:rsid w:val="00A047CA"/>
    <w:rsid w:val="00A04FF7"/>
    <w:rsid w:val="00A05287"/>
    <w:rsid w:val="00A055F3"/>
    <w:rsid w:val="00A060B2"/>
    <w:rsid w:val="00A07095"/>
    <w:rsid w:val="00A07648"/>
    <w:rsid w:val="00A1010D"/>
    <w:rsid w:val="00A111DD"/>
    <w:rsid w:val="00A1310E"/>
    <w:rsid w:val="00A1479A"/>
    <w:rsid w:val="00A151FE"/>
    <w:rsid w:val="00A1631B"/>
    <w:rsid w:val="00A16855"/>
    <w:rsid w:val="00A171AF"/>
    <w:rsid w:val="00A17BFA"/>
    <w:rsid w:val="00A17F73"/>
    <w:rsid w:val="00A21099"/>
    <w:rsid w:val="00A2128B"/>
    <w:rsid w:val="00A21886"/>
    <w:rsid w:val="00A21F06"/>
    <w:rsid w:val="00A221F3"/>
    <w:rsid w:val="00A229FE"/>
    <w:rsid w:val="00A23F0A"/>
    <w:rsid w:val="00A25EA5"/>
    <w:rsid w:val="00A26618"/>
    <w:rsid w:val="00A2674C"/>
    <w:rsid w:val="00A3095E"/>
    <w:rsid w:val="00A30A70"/>
    <w:rsid w:val="00A31D45"/>
    <w:rsid w:val="00A321E9"/>
    <w:rsid w:val="00A32E7D"/>
    <w:rsid w:val="00A3307A"/>
    <w:rsid w:val="00A330DD"/>
    <w:rsid w:val="00A33319"/>
    <w:rsid w:val="00A33C09"/>
    <w:rsid w:val="00A33DA5"/>
    <w:rsid w:val="00A34AB8"/>
    <w:rsid w:val="00A35DFC"/>
    <w:rsid w:val="00A36C10"/>
    <w:rsid w:val="00A373B4"/>
    <w:rsid w:val="00A3744A"/>
    <w:rsid w:val="00A4104F"/>
    <w:rsid w:val="00A41123"/>
    <w:rsid w:val="00A414C5"/>
    <w:rsid w:val="00A41835"/>
    <w:rsid w:val="00A4183D"/>
    <w:rsid w:val="00A42600"/>
    <w:rsid w:val="00A4323F"/>
    <w:rsid w:val="00A43322"/>
    <w:rsid w:val="00A43EE7"/>
    <w:rsid w:val="00A4456B"/>
    <w:rsid w:val="00A4459F"/>
    <w:rsid w:val="00A44A58"/>
    <w:rsid w:val="00A456F7"/>
    <w:rsid w:val="00A4740C"/>
    <w:rsid w:val="00A47B10"/>
    <w:rsid w:val="00A5136A"/>
    <w:rsid w:val="00A51802"/>
    <w:rsid w:val="00A51E12"/>
    <w:rsid w:val="00A522F8"/>
    <w:rsid w:val="00A52BE1"/>
    <w:rsid w:val="00A53FC7"/>
    <w:rsid w:val="00A55F42"/>
    <w:rsid w:val="00A56BB2"/>
    <w:rsid w:val="00A60B59"/>
    <w:rsid w:val="00A61023"/>
    <w:rsid w:val="00A65763"/>
    <w:rsid w:val="00A65974"/>
    <w:rsid w:val="00A65D0C"/>
    <w:rsid w:val="00A65F7A"/>
    <w:rsid w:val="00A66984"/>
    <w:rsid w:val="00A700D7"/>
    <w:rsid w:val="00A7034E"/>
    <w:rsid w:val="00A72410"/>
    <w:rsid w:val="00A72414"/>
    <w:rsid w:val="00A72685"/>
    <w:rsid w:val="00A72727"/>
    <w:rsid w:val="00A735AE"/>
    <w:rsid w:val="00A75487"/>
    <w:rsid w:val="00A77B78"/>
    <w:rsid w:val="00A77FA0"/>
    <w:rsid w:val="00A80577"/>
    <w:rsid w:val="00A81897"/>
    <w:rsid w:val="00A828B1"/>
    <w:rsid w:val="00A82D5E"/>
    <w:rsid w:val="00A837A7"/>
    <w:rsid w:val="00A847CA"/>
    <w:rsid w:val="00A84879"/>
    <w:rsid w:val="00A84E5D"/>
    <w:rsid w:val="00A85DAD"/>
    <w:rsid w:val="00A87D97"/>
    <w:rsid w:val="00A90B3E"/>
    <w:rsid w:val="00A91422"/>
    <w:rsid w:val="00A9164A"/>
    <w:rsid w:val="00A91795"/>
    <w:rsid w:val="00A91992"/>
    <w:rsid w:val="00A93139"/>
    <w:rsid w:val="00A9490A"/>
    <w:rsid w:val="00A95677"/>
    <w:rsid w:val="00A95E23"/>
    <w:rsid w:val="00A972C1"/>
    <w:rsid w:val="00A97973"/>
    <w:rsid w:val="00A97D82"/>
    <w:rsid w:val="00AA0319"/>
    <w:rsid w:val="00AA0480"/>
    <w:rsid w:val="00AA05DD"/>
    <w:rsid w:val="00AA10CD"/>
    <w:rsid w:val="00AA1B5A"/>
    <w:rsid w:val="00AA1B5F"/>
    <w:rsid w:val="00AA2D45"/>
    <w:rsid w:val="00AA42F3"/>
    <w:rsid w:val="00AA5489"/>
    <w:rsid w:val="00AA5D37"/>
    <w:rsid w:val="00AA5F0C"/>
    <w:rsid w:val="00AA6029"/>
    <w:rsid w:val="00AA613C"/>
    <w:rsid w:val="00AA66EF"/>
    <w:rsid w:val="00AA6D9B"/>
    <w:rsid w:val="00AB05D0"/>
    <w:rsid w:val="00AB1450"/>
    <w:rsid w:val="00AB1EED"/>
    <w:rsid w:val="00AB2765"/>
    <w:rsid w:val="00AB46C4"/>
    <w:rsid w:val="00AB5D4A"/>
    <w:rsid w:val="00AB5E2A"/>
    <w:rsid w:val="00AB6F6A"/>
    <w:rsid w:val="00AB704D"/>
    <w:rsid w:val="00AC00F0"/>
    <w:rsid w:val="00AC0F06"/>
    <w:rsid w:val="00AC16FE"/>
    <w:rsid w:val="00AC27CB"/>
    <w:rsid w:val="00AC313B"/>
    <w:rsid w:val="00AC33FC"/>
    <w:rsid w:val="00AC40BC"/>
    <w:rsid w:val="00AC50BE"/>
    <w:rsid w:val="00AC5645"/>
    <w:rsid w:val="00AC5E70"/>
    <w:rsid w:val="00AD04A9"/>
    <w:rsid w:val="00AD0B26"/>
    <w:rsid w:val="00AD1178"/>
    <w:rsid w:val="00AD1D54"/>
    <w:rsid w:val="00AD2536"/>
    <w:rsid w:val="00AD3513"/>
    <w:rsid w:val="00AD4839"/>
    <w:rsid w:val="00AD5AA2"/>
    <w:rsid w:val="00AD7667"/>
    <w:rsid w:val="00AD7EE4"/>
    <w:rsid w:val="00AE0CE5"/>
    <w:rsid w:val="00AE0DC2"/>
    <w:rsid w:val="00AE1969"/>
    <w:rsid w:val="00AE22CD"/>
    <w:rsid w:val="00AE2B17"/>
    <w:rsid w:val="00AE3272"/>
    <w:rsid w:val="00AE648F"/>
    <w:rsid w:val="00AE6DBF"/>
    <w:rsid w:val="00AE745F"/>
    <w:rsid w:val="00AF00B6"/>
    <w:rsid w:val="00AF08FC"/>
    <w:rsid w:val="00AF0E79"/>
    <w:rsid w:val="00AF1024"/>
    <w:rsid w:val="00AF214E"/>
    <w:rsid w:val="00AF258F"/>
    <w:rsid w:val="00AF3224"/>
    <w:rsid w:val="00AF3451"/>
    <w:rsid w:val="00AF3835"/>
    <w:rsid w:val="00AF392D"/>
    <w:rsid w:val="00AF4452"/>
    <w:rsid w:val="00AF4985"/>
    <w:rsid w:val="00AF4BFA"/>
    <w:rsid w:val="00AF55AF"/>
    <w:rsid w:val="00B014C9"/>
    <w:rsid w:val="00B0216E"/>
    <w:rsid w:val="00B02F0F"/>
    <w:rsid w:val="00B035A6"/>
    <w:rsid w:val="00B0592D"/>
    <w:rsid w:val="00B065D8"/>
    <w:rsid w:val="00B06654"/>
    <w:rsid w:val="00B06734"/>
    <w:rsid w:val="00B068EB"/>
    <w:rsid w:val="00B073DB"/>
    <w:rsid w:val="00B078AF"/>
    <w:rsid w:val="00B07C26"/>
    <w:rsid w:val="00B10382"/>
    <w:rsid w:val="00B10CF4"/>
    <w:rsid w:val="00B11191"/>
    <w:rsid w:val="00B1398B"/>
    <w:rsid w:val="00B141CC"/>
    <w:rsid w:val="00B14563"/>
    <w:rsid w:val="00B15199"/>
    <w:rsid w:val="00B158AB"/>
    <w:rsid w:val="00B17029"/>
    <w:rsid w:val="00B17088"/>
    <w:rsid w:val="00B173F1"/>
    <w:rsid w:val="00B213EA"/>
    <w:rsid w:val="00B2367A"/>
    <w:rsid w:val="00B2373C"/>
    <w:rsid w:val="00B23BE1"/>
    <w:rsid w:val="00B24DAD"/>
    <w:rsid w:val="00B2782F"/>
    <w:rsid w:val="00B27A86"/>
    <w:rsid w:val="00B27D13"/>
    <w:rsid w:val="00B304CD"/>
    <w:rsid w:val="00B30C84"/>
    <w:rsid w:val="00B30E61"/>
    <w:rsid w:val="00B31675"/>
    <w:rsid w:val="00B31CCD"/>
    <w:rsid w:val="00B33D01"/>
    <w:rsid w:val="00B341F9"/>
    <w:rsid w:val="00B3426B"/>
    <w:rsid w:val="00B34C5C"/>
    <w:rsid w:val="00B361FE"/>
    <w:rsid w:val="00B36E2D"/>
    <w:rsid w:val="00B41D50"/>
    <w:rsid w:val="00B4215C"/>
    <w:rsid w:val="00B430E5"/>
    <w:rsid w:val="00B4391D"/>
    <w:rsid w:val="00B439CD"/>
    <w:rsid w:val="00B448F8"/>
    <w:rsid w:val="00B466B7"/>
    <w:rsid w:val="00B46EC6"/>
    <w:rsid w:val="00B47D84"/>
    <w:rsid w:val="00B500A3"/>
    <w:rsid w:val="00B51FA8"/>
    <w:rsid w:val="00B53190"/>
    <w:rsid w:val="00B54C87"/>
    <w:rsid w:val="00B55C9C"/>
    <w:rsid w:val="00B56576"/>
    <w:rsid w:val="00B56BFC"/>
    <w:rsid w:val="00B60392"/>
    <w:rsid w:val="00B61A50"/>
    <w:rsid w:val="00B62594"/>
    <w:rsid w:val="00B648F6"/>
    <w:rsid w:val="00B65F29"/>
    <w:rsid w:val="00B667F0"/>
    <w:rsid w:val="00B672BB"/>
    <w:rsid w:val="00B67483"/>
    <w:rsid w:val="00B67CBD"/>
    <w:rsid w:val="00B70417"/>
    <w:rsid w:val="00B70FB1"/>
    <w:rsid w:val="00B712E6"/>
    <w:rsid w:val="00B730A3"/>
    <w:rsid w:val="00B74510"/>
    <w:rsid w:val="00B75449"/>
    <w:rsid w:val="00B75989"/>
    <w:rsid w:val="00B76630"/>
    <w:rsid w:val="00B76EBB"/>
    <w:rsid w:val="00B77916"/>
    <w:rsid w:val="00B77CA6"/>
    <w:rsid w:val="00B77F0B"/>
    <w:rsid w:val="00B80359"/>
    <w:rsid w:val="00B806FB"/>
    <w:rsid w:val="00B80B9E"/>
    <w:rsid w:val="00B81DA1"/>
    <w:rsid w:val="00B82A17"/>
    <w:rsid w:val="00B82C1A"/>
    <w:rsid w:val="00B838B1"/>
    <w:rsid w:val="00B83DFB"/>
    <w:rsid w:val="00B846D8"/>
    <w:rsid w:val="00B84B1B"/>
    <w:rsid w:val="00B8667F"/>
    <w:rsid w:val="00B871EB"/>
    <w:rsid w:val="00B900DF"/>
    <w:rsid w:val="00B911B7"/>
    <w:rsid w:val="00B912C2"/>
    <w:rsid w:val="00B9151B"/>
    <w:rsid w:val="00B91F06"/>
    <w:rsid w:val="00B92790"/>
    <w:rsid w:val="00B9283C"/>
    <w:rsid w:val="00B92FB1"/>
    <w:rsid w:val="00B932EE"/>
    <w:rsid w:val="00B93327"/>
    <w:rsid w:val="00B95AFA"/>
    <w:rsid w:val="00B96004"/>
    <w:rsid w:val="00B97773"/>
    <w:rsid w:val="00BA0C13"/>
    <w:rsid w:val="00BA0D97"/>
    <w:rsid w:val="00BA1184"/>
    <w:rsid w:val="00BA1334"/>
    <w:rsid w:val="00BA31CD"/>
    <w:rsid w:val="00BA3418"/>
    <w:rsid w:val="00BA419D"/>
    <w:rsid w:val="00BA46B4"/>
    <w:rsid w:val="00BA63C1"/>
    <w:rsid w:val="00BB09B5"/>
    <w:rsid w:val="00BB1AB9"/>
    <w:rsid w:val="00BB1E4E"/>
    <w:rsid w:val="00BB24A6"/>
    <w:rsid w:val="00BB24D9"/>
    <w:rsid w:val="00BB38F6"/>
    <w:rsid w:val="00BB38FE"/>
    <w:rsid w:val="00BB4010"/>
    <w:rsid w:val="00BB548A"/>
    <w:rsid w:val="00BB7BA6"/>
    <w:rsid w:val="00BC1655"/>
    <w:rsid w:val="00BC1776"/>
    <w:rsid w:val="00BC1D03"/>
    <w:rsid w:val="00BC2177"/>
    <w:rsid w:val="00BC2AA7"/>
    <w:rsid w:val="00BC3453"/>
    <w:rsid w:val="00BC4322"/>
    <w:rsid w:val="00BC4697"/>
    <w:rsid w:val="00BC48A4"/>
    <w:rsid w:val="00BC53BB"/>
    <w:rsid w:val="00BC5FF1"/>
    <w:rsid w:val="00BC6648"/>
    <w:rsid w:val="00BC7513"/>
    <w:rsid w:val="00BD0865"/>
    <w:rsid w:val="00BD1086"/>
    <w:rsid w:val="00BD282B"/>
    <w:rsid w:val="00BD35E2"/>
    <w:rsid w:val="00BD42C9"/>
    <w:rsid w:val="00BD708D"/>
    <w:rsid w:val="00BD782A"/>
    <w:rsid w:val="00BE0223"/>
    <w:rsid w:val="00BE06AE"/>
    <w:rsid w:val="00BE0B05"/>
    <w:rsid w:val="00BE0BF6"/>
    <w:rsid w:val="00BE15B5"/>
    <w:rsid w:val="00BE2866"/>
    <w:rsid w:val="00BE382E"/>
    <w:rsid w:val="00BE3E64"/>
    <w:rsid w:val="00BE41C4"/>
    <w:rsid w:val="00BE480A"/>
    <w:rsid w:val="00BE4CBF"/>
    <w:rsid w:val="00BE5F97"/>
    <w:rsid w:val="00BE6169"/>
    <w:rsid w:val="00BE7016"/>
    <w:rsid w:val="00BE7CD9"/>
    <w:rsid w:val="00BF0764"/>
    <w:rsid w:val="00BF1941"/>
    <w:rsid w:val="00BF1FC4"/>
    <w:rsid w:val="00BF3586"/>
    <w:rsid w:val="00BF5206"/>
    <w:rsid w:val="00BF58EC"/>
    <w:rsid w:val="00BF6B79"/>
    <w:rsid w:val="00BF74FD"/>
    <w:rsid w:val="00BF7736"/>
    <w:rsid w:val="00C008FE"/>
    <w:rsid w:val="00C02996"/>
    <w:rsid w:val="00C02DBE"/>
    <w:rsid w:val="00C03094"/>
    <w:rsid w:val="00C059BF"/>
    <w:rsid w:val="00C05BD7"/>
    <w:rsid w:val="00C05D81"/>
    <w:rsid w:val="00C05FEA"/>
    <w:rsid w:val="00C065EB"/>
    <w:rsid w:val="00C10291"/>
    <w:rsid w:val="00C10EF9"/>
    <w:rsid w:val="00C11439"/>
    <w:rsid w:val="00C11A13"/>
    <w:rsid w:val="00C121E1"/>
    <w:rsid w:val="00C1296F"/>
    <w:rsid w:val="00C13510"/>
    <w:rsid w:val="00C13623"/>
    <w:rsid w:val="00C1456E"/>
    <w:rsid w:val="00C14BD5"/>
    <w:rsid w:val="00C152B7"/>
    <w:rsid w:val="00C1567E"/>
    <w:rsid w:val="00C166FE"/>
    <w:rsid w:val="00C16E9B"/>
    <w:rsid w:val="00C1759E"/>
    <w:rsid w:val="00C200AA"/>
    <w:rsid w:val="00C20230"/>
    <w:rsid w:val="00C20928"/>
    <w:rsid w:val="00C20A31"/>
    <w:rsid w:val="00C21437"/>
    <w:rsid w:val="00C21795"/>
    <w:rsid w:val="00C22149"/>
    <w:rsid w:val="00C23922"/>
    <w:rsid w:val="00C241C9"/>
    <w:rsid w:val="00C24BBD"/>
    <w:rsid w:val="00C24CEB"/>
    <w:rsid w:val="00C24FC9"/>
    <w:rsid w:val="00C2556C"/>
    <w:rsid w:val="00C25611"/>
    <w:rsid w:val="00C2624D"/>
    <w:rsid w:val="00C26275"/>
    <w:rsid w:val="00C2653A"/>
    <w:rsid w:val="00C30697"/>
    <w:rsid w:val="00C318D9"/>
    <w:rsid w:val="00C32308"/>
    <w:rsid w:val="00C32C93"/>
    <w:rsid w:val="00C33DFD"/>
    <w:rsid w:val="00C34215"/>
    <w:rsid w:val="00C3618A"/>
    <w:rsid w:val="00C366DA"/>
    <w:rsid w:val="00C37CC5"/>
    <w:rsid w:val="00C41D23"/>
    <w:rsid w:val="00C42254"/>
    <w:rsid w:val="00C4276B"/>
    <w:rsid w:val="00C43BA6"/>
    <w:rsid w:val="00C43C10"/>
    <w:rsid w:val="00C44032"/>
    <w:rsid w:val="00C44B1B"/>
    <w:rsid w:val="00C4532A"/>
    <w:rsid w:val="00C45B79"/>
    <w:rsid w:val="00C461BB"/>
    <w:rsid w:val="00C46B5F"/>
    <w:rsid w:val="00C46E40"/>
    <w:rsid w:val="00C5172B"/>
    <w:rsid w:val="00C51CE2"/>
    <w:rsid w:val="00C5407D"/>
    <w:rsid w:val="00C543CA"/>
    <w:rsid w:val="00C55523"/>
    <w:rsid w:val="00C56710"/>
    <w:rsid w:val="00C60382"/>
    <w:rsid w:val="00C61546"/>
    <w:rsid w:val="00C627ED"/>
    <w:rsid w:val="00C6546E"/>
    <w:rsid w:val="00C65D83"/>
    <w:rsid w:val="00C66FA7"/>
    <w:rsid w:val="00C67B70"/>
    <w:rsid w:val="00C7045E"/>
    <w:rsid w:val="00C70B58"/>
    <w:rsid w:val="00C7171D"/>
    <w:rsid w:val="00C72127"/>
    <w:rsid w:val="00C7228F"/>
    <w:rsid w:val="00C75A92"/>
    <w:rsid w:val="00C76341"/>
    <w:rsid w:val="00C77008"/>
    <w:rsid w:val="00C779CD"/>
    <w:rsid w:val="00C80138"/>
    <w:rsid w:val="00C8017B"/>
    <w:rsid w:val="00C804F1"/>
    <w:rsid w:val="00C81A0A"/>
    <w:rsid w:val="00C81A44"/>
    <w:rsid w:val="00C81A69"/>
    <w:rsid w:val="00C81F70"/>
    <w:rsid w:val="00C82A84"/>
    <w:rsid w:val="00C82CA6"/>
    <w:rsid w:val="00C859AE"/>
    <w:rsid w:val="00C8604D"/>
    <w:rsid w:val="00C860B5"/>
    <w:rsid w:val="00C909F0"/>
    <w:rsid w:val="00C91B8A"/>
    <w:rsid w:val="00C91DF2"/>
    <w:rsid w:val="00C91EA4"/>
    <w:rsid w:val="00C92BB5"/>
    <w:rsid w:val="00C958A9"/>
    <w:rsid w:val="00C96E90"/>
    <w:rsid w:val="00C97BF3"/>
    <w:rsid w:val="00CA06EA"/>
    <w:rsid w:val="00CA166E"/>
    <w:rsid w:val="00CA1CA2"/>
    <w:rsid w:val="00CA21B8"/>
    <w:rsid w:val="00CA4FA8"/>
    <w:rsid w:val="00CA6E44"/>
    <w:rsid w:val="00CA7C31"/>
    <w:rsid w:val="00CB08D2"/>
    <w:rsid w:val="00CB0CDC"/>
    <w:rsid w:val="00CB0E39"/>
    <w:rsid w:val="00CB5094"/>
    <w:rsid w:val="00CB53C4"/>
    <w:rsid w:val="00CB6240"/>
    <w:rsid w:val="00CB6AE8"/>
    <w:rsid w:val="00CB7878"/>
    <w:rsid w:val="00CB7B06"/>
    <w:rsid w:val="00CC1358"/>
    <w:rsid w:val="00CC2230"/>
    <w:rsid w:val="00CC4714"/>
    <w:rsid w:val="00CC4B7F"/>
    <w:rsid w:val="00CC5483"/>
    <w:rsid w:val="00CC57FE"/>
    <w:rsid w:val="00CC5A3A"/>
    <w:rsid w:val="00CC608B"/>
    <w:rsid w:val="00CC6AEF"/>
    <w:rsid w:val="00CC6C67"/>
    <w:rsid w:val="00CC6C95"/>
    <w:rsid w:val="00CD04CB"/>
    <w:rsid w:val="00CD1E71"/>
    <w:rsid w:val="00CD2C17"/>
    <w:rsid w:val="00CD3203"/>
    <w:rsid w:val="00CD3E25"/>
    <w:rsid w:val="00CD44A4"/>
    <w:rsid w:val="00CD4E21"/>
    <w:rsid w:val="00CD519D"/>
    <w:rsid w:val="00CD5A3D"/>
    <w:rsid w:val="00CD5AFA"/>
    <w:rsid w:val="00CD7276"/>
    <w:rsid w:val="00CD760D"/>
    <w:rsid w:val="00CD7BE7"/>
    <w:rsid w:val="00CE0A01"/>
    <w:rsid w:val="00CE1004"/>
    <w:rsid w:val="00CE1865"/>
    <w:rsid w:val="00CE209B"/>
    <w:rsid w:val="00CE332E"/>
    <w:rsid w:val="00CE4225"/>
    <w:rsid w:val="00CE4A2C"/>
    <w:rsid w:val="00CE58A1"/>
    <w:rsid w:val="00CE612E"/>
    <w:rsid w:val="00CE7424"/>
    <w:rsid w:val="00CE79EA"/>
    <w:rsid w:val="00CF0A94"/>
    <w:rsid w:val="00CF0B3F"/>
    <w:rsid w:val="00CF0D2D"/>
    <w:rsid w:val="00CF2F9A"/>
    <w:rsid w:val="00CF3D3C"/>
    <w:rsid w:val="00CF41AB"/>
    <w:rsid w:val="00CF4C68"/>
    <w:rsid w:val="00CF52E2"/>
    <w:rsid w:val="00CF6D04"/>
    <w:rsid w:val="00CF7991"/>
    <w:rsid w:val="00D00A0B"/>
    <w:rsid w:val="00D01B15"/>
    <w:rsid w:val="00D01FCB"/>
    <w:rsid w:val="00D02FEF"/>
    <w:rsid w:val="00D0378F"/>
    <w:rsid w:val="00D03AB0"/>
    <w:rsid w:val="00D048D7"/>
    <w:rsid w:val="00D0587E"/>
    <w:rsid w:val="00D10161"/>
    <w:rsid w:val="00D10E0C"/>
    <w:rsid w:val="00D1197A"/>
    <w:rsid w:val="00D11B05"/>
    <w:rsid w:val="00D1277E"/>
    <w:rsid w:val="00D12A47"/>
    <w:rsid w:val="00D13077"/>
    <w:rsid w:val="00D13F01"/>
    <w:rsid w:val="00D142F5"/>
    <w:rsid w:val="00D1445E"/>
    <w:rsid w:val="00D14586"/>
    <w:rsid w:val="00D14787"/>
    <w:rsid w:val="00D153D9"/>
    <w:rsid w:val="00D1556D"/>
    <w:rsid w:val="00D15DBF"/>
    <w:rsid w:val="00D16662"/>
    <w:rsid w:val="00D16ABD"/>
    <w:rsid w:val="00D16D87"/>
    <w:rsid w:val="00D177AA"/>
    <w:rsid w:val="00D202B3"/>
    <w:rsid w:val="00D23FCE"/>
    <w:rsid w:val="00D247CB"/>
    <w:rsid w:val="00D25267"/>
    <w:rsid w:val="00D25861"/>
    <w:rsid w:val="00D272BA"/>
    <w:rsid w:val="00D27460"/>
    <w:rsid w:val="00D31428"/>
    <w:rsid w:val="00D31AC9"/>
    <w:rsid w:val="00D3255F"/>
    <w:rsid w:val="00D33730"/>
    <w:rsid w:val="00D33FDE"/>
    <w:rsid w:val="00D34139"/>
    <w:rsid w:val="00D41DE4"/>
    <w:rsid w:val="00D41FEC"/>
    <w:rsid w:val="00D435F4"/>
    <w:rsid w:val="00D438F3"/>
    <w:rsid w:val="00D4582C"/>
    <w:rsid w:val="00D45D24"/>
    <w:rsid w:val="00D4632A"/>
    <w:rsid w:val="00D47A8F"/>
    <w:rsid w:val="00D5002A"/>
    <w:rsid w:val="00D51141"/>
    <w:rsid w:val="00D528A0"/>
    <w:rsid w:val="00D53A79"/>
    <w:rsid w:val="00D53A96"/>
    <w:rsid w:val="00D5533B"/>
    <w:rsid w:val="00D56888"/>
    <w:rsid w:val="00D57347"/>
    <w:rsid w:val="00D574C1"/>
    <w:rsid w:val="00D57B7A"/>
    <w:rsid w:val="00D607F1"/>
    <w:rsid w:val="00D62780"/>
    <w:rsid w:val="00D62806"/>
    <w:rsid w:val="00D641EB"/>
    <w:rsid w:val="00D64780"/>
    <w:rsid w:val="00D65AE1"/>
    <w:rsid w:val="00D66233"/>
    <w:rsid w:val="00D67DAF"/>
    <w:rsid w:val="00D7095B"/>
    <w:rsid w:val="00D71577"/>
    <w:rsid w:val="00D71966"/>
    <w:rsid w:val="00D71E93"/>
    <w:rsid w:val="00D71F99"/>
    <w:rsid w:val="00D72073"/>
    <w:rsid w:val="00D7325D"/>
    <w:rsid w:val="00D733DD"/>
    <w:rsid w:val="00D74658"/>
    <w:rsid w:val="00D74A42"/>
    <w:rsid w:val="00D74FDE"/>
    <w:rsid w:val="00D75143"/>
    <w:rsid w:val="00D768D9"/>
    <w:rsid w:val="00D769D0"/>
    <w:rsid w:val="00D76B60"/>
    <w:rsid w:val="00D779CA"/>
    <w:rsid w:val="00D817C5"/>
    <w:rsid w:val="00D81F17"/>
    <w:rsid w:val="00D820AF"/>
    <w:rsid w:val="00D82661"/>
    <w:rsid w:val="00D838F7"/>
    <w:rsid w:val="00D84370"/>
    <w:rsid w:val="00D858C5"/>
    <w:rsid w:val="00D85AD1"/>
    <w:rsid w:val="00D85E35"/>
    <w:rsid w:val="00D8610D"/>
    <w:rsid w:val="00D86BDA"/>
    <w:rsid w:val="00D876A4"/>
    <w:rsid w:val="00D9079A"/>
    <w:rsid w:val="00D910D6"/>
    <w:rsid w:val="00D92E3F"/>
    <w:rsid w:val="00D934E2"/>
    <w:rsid w:val="00D93B41"/>
    <w:rsid w:val="00D94819"/>
    <w:rsid w:val="00D95727"/>
    <w:rsid w:val="00D95997"/>
    <w:rsid w:val="00D95CA5"/>
    <w:rsid w:val="00D9617D"/>
    <w:rsid w:val="00D97317"/>
    <w:rsid w:val="00D979A5"/>
    <w:rsid w:val="00DA051C"/>
    <w:rsid w:val="00DA1273"/>
    <w:rsid w:val="00DA1FD0"/>
    <w:rsid w:val="00DA207A"/>
    <w:rsid w:val="00DA5403"/>
    <w:rsid w:val="00DA6ECF"/>
    <w:rsid w:val="00DA71D3"/>
    <w:rsid w:val="00DA7327"/>
    <w:rsid w:val="00DA75FF"/>
    <w:rsid w:val="00DB0C1E"/>
    <w:rsid w:val="00DB211D"/>
    <w:rsid w:val="00DB51A9"/>
    <w:rsid w:val="00DC147A"/>
    <w:rsid w:val="00DC1A2A"/>
    <w:rsid w:val="00DC26A4"/>
    <w:rsid w:val="00DC27E2"/>
    <w:rsid w:val="00DC3300"/>
    <w:rsid w:val="00DC34E3"/>
    <w:rsid w:val="00DC3611"/>
    <w:rsid w:val="00DC4F5A"/>
    <w:rsid w:val="00DC519D"/>
    <w:rsid w:val="00DC5FC6"/>
    <w:rsid w:val="00DC6A43"/>
    <w:rsid w:val="00DD0854"/>
    <w:rsid w:val="00DD1819"/>
    <w:rsid w:val="00DD2B53"/>
    <w:rsid w:val="00DD64DE"/>
    <w:rsid w:val="00DD694A"/>
    <w:rsid w:val="00DD7495"/>
    <w:rsid w:val="00DD760B"/>
    <w:rsid w:val="00DE0504"/>
    <w:rsid w:val="00DE1BD5"/>
    <w:rsid w:val="00DE2C38"/>
    <w:rsid w:val="00DE3B0D"/>
    <w:rsid w:val="00DE41D9"/>
    <w:rsid w:val="00DE4407"/>
    <w:rsid w:val="00DE45B9"/>
    <w:rsid w:val="00DE462F"/>
    <w:rsid w:val="00DE674D"/>
    <w:rsid w:val="00DF2380"/>
    <w:rsid w:val="00DF3F4E"/>
    <w:rsid w:val="00E000C3"/>
    <w:rsid w:val="00E01837"/>
    <w:rsid w:val="00E03009"/>
    <w:rsid w:val="00E0444E"/>
    <w:rsid w:val="00E048F4"/>
    <w:rsid w:val="00E05672"/>
    <w:rsid w:val="00E07CC2"/>
    <w:rsid w:val="00E10C62"/>
    <w:rsid w:val="00E1101C"/>
    <w:rsid w:val="00E12D89"/>
    <w:rsid w:val="00E134FE"/>
    <w:rsid w:val="00E1350A"/>
    <w:rsid w:val="00E13DC3"/>
    <w:rsid w:val="00E1421B"/>
    <w:rsid w:val="00E1482D"/>
    <w:rsid w:val="00E15775"/>
    <w:rsid w:val="00E15A9A"/>
    <w:rsid w:val="00E15FCC"/>
    <w:rsid w:val="00E16FB4"/>
    <w:rsid w:val="00E21E56"/>
    <w:rsid w:val="00E22E39"/>
    <w:rsid w:val="00E2305C"/>
    <w:rsid w:val="00E24C20"/>
    <w:rsid w:val="00E25B6B"/>
    <w:rsid w:val="00E26ED1"/>
    <w:rsid w:val="00E30663"/>
    <w:rsid w:val="00E30BA1"/>
    <w:rsid w:val="00E31058"/>
    <w:rsid w:val="00E3260E"/>
    <w:rsid w:val="00E332E2"/>
    <w:rsid w:val="00E35AFD"/>
    <w:rsid w:val="00E3749D"/>
    <w:rsid w:val="00E37CFD"/>
    <w:rsid w:val="00E41797"/>
    <w:rsid w:val="00E424EF"/>
    <w:rsid w:val="00E42613"/>
    <w:rsid w:val="00E43066"/>
    <w:rsid w:val="00E443D5"/>
    <w:rsid w:val="00E45440"/>
    <w:rsid w:val="00E4554E"/>
    <w:rsid w:val="00E460B8"/>
    <w:rsid w:val="00E4617E"/>
    <w:rsid w:val="00E50982"/>
    <w:rsid w:val="00E52212"/>
    <w:rsid w:val="00E52255"/>
    <w:rsid w:val="00E5359C"/>
    <w:rsid w:val="00E5449A"/>
    <w:rsid w:val="00E54E6A"/>
    <w:rsid w:val="00E55DFF"/>
    <w:rsid w:val="00E5634F"/>
    <w:rsid w:val="00E5652E"/>
    <w:rsid w:val="00E56ADD"/>
    <w:rsid w:val="00E56FC2"/>
    <w:rsid w:val="00E57316"/>
    <w:rsid w:val="00E5796E"/>
    <w:rsid w:val="00E57E2D"/>
    <w:rsid w:val="00E60BF6"/>
    <w:rsid w:val="00E62466"/>
    <w:rsid w:val="00E62A46"/>
    <w:rsid w:val="00E63F69"/>
    <w:rsid w:val="00E64053"/>
    <w:rsid w:val="00E64641"/>
    <w:rsid w:val="00E71CF4"/>
    <w:rsid w:val="00E72387"/>
    <w:rsid w:val="00E729C7"/>
    <w:rsid w:val="00E73708"/>
    <w:rsid w:val="00E73EC4"/>
    <w:rsid w:val="00E74B3F"/>
    <w:rsid w:val="00E75249"/>
    <w:rsid w:val="00E76175"/>
    <w:rsid w:val="00E7643D"/>
    <w:rsid w:val="00E76790"/>
    <w:rsid w:val="00E76F72"/>
    <w:rsid w:val="00E77074"/>
    <w:rsid w:val="00E77538"/>
    <w:rsid w:val="00E81726"/>
    <w:rsid w:val="00E82BB4"/>
    <w:rsid w:val="00E82FA9"/>
    <w:rsid w:val="00E839E5"/>
    <w:rsid w:val="00E844AD"/>
    <w:rsid w:val="00E84BBB"/>
    <w:rsid w:val="00E85B1E"/>
    <w:rsid w:val="00E860C5"/>
    <w:rsid w:val="00E8696D"/>
    <w:rsid w:val="00E875C9"/>
    <w:rsid w:val="00E87CCB"/>
    <w:rsid w:val="00E87CDE"/>
    <w:rsid w:val="00E9049D"/>
    <w:rsid w:val="00E91612"/>
    <w:rsid w:val="00E92309"/>
    <w:rsid w:val="00E9325A"/>
    <w:rsid w:val="00E93DDB"/>
    <w:rsid w:val="00E9423F"/>
    <w:rsid w:val="00E94449"/>
    <w:rsid w:val="00E94E03"/>
    <w:rsid w:val="00E9539E"/>
    <w:rsid w:val="00E96398"/>
    <w:rsid w:val="00E965C5"/>
    <w:rsid w:val="00E96B0D"/>
    <w:rsid w:val="00E97B73"/>
    <w:rsid w:val="00EA04B9"/>
    <w:rsid w:val="00EA0781"/>
    <w:rsid w:val="00EA2537"/>
    <w:rsid w:val="00EA2AFD"/>
    <w:rsid w:val="00EA2C48"/>
    <w:rsid w:val="00EA2EE6"/>
    <w:rsid w:val="00EA462F"/>
    <w:rsid w:val="00EA5989"/>
    <w:rsid w:val="00EA59FD"/>
    <w:rsid w:val="00EA5A77"/>
    <w:rsid w:val="00EA7CE4"/>
    <w:rsid w:val="00EB0753"/>
    <w:rsid w:val="00EB195D"/>
    <w:rsid w:val="00EB243E"/>
    <w:rsid w:val="00EB2F2D"/>
    <w:rsid w:val="00EB3957"/>
    <w:rsid w:val="00EB4265"/>
    <w:rsid w:val="00EB4EA5"/>
    <w:rsid w:val="00EB519E"/>
    <w:rsid w:val="00EB5604"/>
    <w:rsid w:val="00EB61F1"/>
    <w:rsid w:val="00EB7623"/>
    <w:rsid w:val="00EB78F2"/>
    <w:rsid w:val="00EC07BE"/>
    <w:rsid w:val="00EC0E91"/>
    <w:rsid w:val="00EC0F18"/>
    <w:rsid w:val="00EC14FF"/>
    <w:rsid w:val="00EC16E5"/>
    <w:rsid w:val="00EC2949"/>
    <w:rsid w:val="00EC4C57"/>
    <w:rsid w:val="00EC5FFE"/>
    <w:rsid w:val="00EC64A2"/>
    <w:rsid w:val="00EC6575"/>
    <w:rsid w:val="00EC70D3"/>
    <w:rsid w:val="00EC7A71"/>
    <w:rsid w:val="00ED1F3C"/>
    <w:rsid w:val="00ED23C2"/>
    <w:rsid w:val="00ED4E45"/>
    <w:rsid w:val="00ED5D4D"/>
    <w:rsid w:val="00ED6100"/>
    <w:rsid w:val="00ED6A23"/>
    <w:rsid w:val="00EE0860"/>
    <w:rsid w:val="00EE0914"/>
    <w:rsid w:val="00EE1870"/>
    <w:rsid w:val="00EE1A22"/>
    <w:rsid w:val="00EE1BBF"/>
    <w:rsid w:val="00EE2AEF"/>
    <w:rsid w:val="00EE32D5"/>
    <w:rsid w:val="00EE33BB"/>
    <w:rsid w:val="00EE444A"/>
    <w:rsid w:val="00EE6230"/>
    <w:rsid w:val="00EE70D6"/>
    <w:rsid w:val="00EE7A52"/>
    <w:rsid w:val="00EE7F31"/>
    <w:rsid w:val="00EF15AF"/>
    <w:rsid w:val="00EF17AC"/>
    <w:rsid w:val="00EF41F4"/>
    <w:rsid w:val="00EF4BDA"/>
    <w:rsid w:val="00EF58D6"/>
    <w:rsid w:val="00EF5B01"/>
    <w:rsid w:val="00EF6A02"/>
    <w:rsid w:val="00F02C3D"/>
    <w:rsid w:val="00F032AE"/>
    <w:rsid w:val="00F04744"/>
    <w:rsid w:val="00F04BD2"/>
    <w:rsid w:val="00F04D90"/>
    <w:rsid w:val="00F05951"/>
    <w:rsid w:val="00F05A9C"/>
    <w:rsid w:val="00F06231"/>
    <w:rsid w:val="00F06F46"/>
    <w:rsid w:val="00F0702B"/>
    <w:rsid w:val="00F0777E"/>
    <w:rsid w:val="00F07F37"/>
    <w:rsid w:val="00F103AF"/>
    <w:rsid w:val="00F10A67"/>
    <w:rsid w:val="00F10D2F"/>
    <w:rsid w:val="00F10DC5"/>
    <w:rsid w:val="00F13748"/>
    <w:rsid w:val="00F142B7"/>
    <w:rsid w:val="00F14E08"/>
    <w:rsid w:val="00F20016"/>
    <w:rsid w:val="00F2122F"/>
    <w:rsid w:val="00F219DA"/>
    <w:rsid w:val="00F231AC"/>
    <w:rsid w:val="00F2526A"/>
    <w:rsid w:val="00F26AF2"/>
    <w:rsid w:val="00F27078"/>
    <w:rsid w:val="00F273EF"/>
    <w:rsid w:val="00F2785E"/>
    <w:rsid w:val="00F27E84"/>
    <w:rsid w:val="00F307A2"/>
    <w:rsid w:val="00F31FCA"/>
    <w:rsid w:val="00F323C1"/>
    <w:rsid w:val="00F3316E"/>
    <w:rsid w:val="00F334EE"/>
    <w:rsid w:val="00F345D5"/>
    <w:rsid w:val="00F35C64"/>
    <w:rsid w:val="00F363A4"/>
    <w:rsid w:val="00F36B15"/>
    <w:rsid w:val="00F37C65"/>
    <w:rsid w:val="00F4026A"/>
    <w:rsid w:val="00F4051F"/>
    <w:rsid w:val="00F4149E"/>
    <w:rsid w:val="00F4160A"/>
    <w:rsid w:val="00F41F1A"/>
    <w:rsid w:val="00F44A7C"/>
    <w:rsid w:val="00F452B3"/>
    <w:rsid w:val="00F456BF"/>
    <w:rsid w:val="00F45B2A"/>
    <w:rsid w:val="00F51054"/>
    <w:rsid w:val="00F513F3"/>
    <w:rsid w:val="00F51412"/>
    <w:rsid w:val="00F5299B"/>
    <w:rsid w:val="00F52A14"/>
    <w:rsid w:val="00F52BDB"/>
    <w:rsid w:val="00F542A9"/>
    <w:rsid w:val="00F548B6"/>
    <w:rsid w:val="00F54DCF"/>
    <w:rsid w:val="00F554CF"/>
    <w:rsid w:val="00F559D0"/>
    <w:rsid w:val="00F55B47"/>
    <w:rsid w:val="00F57701"/>
    <w:rsid w:val="00F579D3"/>
    <w:rsid w:val="00F60E48"/>
    <w:rsid w:val="00F61570"/>
    <w:rsid w:val="00F623C1"/>
    <w:rsid w:val="00F65595"/>
    <w:rsid w:val="00F66160"/>
    <w:rsid w:val="00F66A5E"/>
    <w:rsid w:val="00F7038C"/>
    <w:rsid w:val="00F70AF6"/>
    <w:rsid w:val="00F70B39"/>
    <w:rsid w:val="00F711BE"/>
    <w:rsid w:val="00F71820"/>
    <w:rsid w:val="00F71C8E"/>
    <w:rsid w:val="00F726D9"/>
    <w:rsid w:val="00F729C2"/>
    <w:rsid w:val="00F745E9"/>
    <w:rsid w:val="00F74C8D"/>
    <w:rsid w:val="00F759B5"/>
    <w:rsid w:val="00F77422"/>
    <w:rsid w:val="00F77DC8"/>
    <w:rsid w:val="00F8031B"/>
    <w:rsid w:val="00F80D9F"/>
    <w:rsid w:val="00F83EC8"/>
    <w:rsid w:val="00F85297"/>
    <w:rsid w:val="00F861A4"/>
    <w:rsid w:val="00F865E3"/>
    <w:rsid w:val="00F87A23"/>
    <w:rsid w:val="00F9203B"/>
    <w:rsid w:val="00F92CD8"/>
    <w:rsid w:val="00F945E7"/>
    <w:rsid w:val="00F95E24"/>
    <w:rsid w:val="00F97B19"/>
    <w:rsid w:val="00FA035D"/>
    <w:rsid w:val="00FA04CE"/>
    <w:rsid w:val="00FA0EA6"/>
    <w:rsid w:val="00FA1009"/>
    <w:rsid w:val="00FA23A8"/>
    <w:rsid w:val="00FA3F56"/>
    <w:rsid w:val="00FA5722"/>
    <w:rsid w:val="00FA5F03"/>
    <w:rsid w:val="00FA6784"/>
    <w:rsid w:val="00FA7D03"/>
    <w:rsid w:val="00FB17A6"/>
    <w:rsid w:val="00FB3070"/>
    <w:rsid w:val="00FB30FA"/>
    <w:rsid w:val="00FB594C"/>
    <w:rsid w:val="00FB6271"/>
    <w:rsid w:val="00FB7512"/>
    <w:rsid w:val="00FB7DB3"/>
    <w:rsid w:val="00FB7E13"/>
    <w:rsid w:val="00FC26D1"/>
    <w:rsid w:val="00FC37C3"/>
    <w:rsid w:val="00FC3EA1"/>
    <w:rsid w:val="00FC5742"/>
    <w:rsid w:val="00FC5C9A"/>
    <w:rsid w:val="00FC5E32"/>
    <w:rsid w:val="00FC6A09"/>
    <w:rsid w:val="00FC6C5B"/>
    <w:rsid w:val="00FC7CDF"/>
    <w:rsid w:val="00FD0440"/>
    <w:rsid w:val="00FD15A5"/>
    <w:rsid w:val="00FD17CD"/>
    <w:rsid w:val="00FD2B46"/>
    <w:rsid w:val="00FD3DC4"/>
    <w:rsid w:val="00FD47F7"/>
    <w:rsid w:val="00FD5FB7"/>
    <w:rsid w:val="00FD6358"/>
    <w:rsid w:val="00FD6470"/>
    <w:rsid w:val="00FD64A6"/>
    <w:rsid w:val="00FD731A"/>
    <w:rsid w:val="00FD748E"/>
    <w:rsid w:val="00FD766F"/>
    <w:rsid w:val="00FD7A2A"/>
    <w:rsid w:val="00FE04B8"/>
    <w:rsid w:val="00FE0849"/>
    <w:rsid w:val="00FE0C03"/>
    <w:rsid w:val="00FE153B"/>
    <w:rsid w:val="00FE1CB3"/>
    <w:rsid w:val="00FE2024"/>
    <w:rsid w:val="00FE386F"/>
    <w:rsid w:val="00FE3DFC"/>
    <w:rsid w:val="00FE459D"/>
    <w:rsid w:val="00FE5B30"/>
    <w:rsid w:val="00FE6111"/>
    <w:rsid w:val="00FE648D"/>
    <w:rsid w:val="00FE6CF2"/>
    <w:rsid w:val="00FE7424"/>
    <w:rsid w:val="00FE7F99"/>
    <w:rsid w:val="00FF057E"/>
    <w:rsid w:val="00FF0B71"/>
    <w:rsid w:val="00FF0C86"/>
    <w:rsid w:val="00FF1B2E"/>
    <w:rsid w:val="00FF24E9"/>
    <w:rsid w:val="00FF476A"/>
    <w:rsid w:val="00FF4A3F"/>
    <w:rsid w:val="00FF4DED"/>
    <w:rsid w:val="00FF4F48"/>
    <w:rsid w:val="00FF660E"/>
    <w:rsid w:val="00FF66DC"/>
    <w:rsid w:val="00FF7121"/>
    <w:rsid w:val="00FF7134"/>
    <w:rsid w:val="01615B22"/>
    <w:rsid w:val="0233F6F8"/>
    <w:rsid w:val="02B9EC24"/>
    <w:rsid w:val="0496D405"/>
    <w:rsid w:val="04F9F186"/>
    <w:rsid w:val="0530AB89"/>
    <w:rsid w:val="0B97D71B"/>
    <w:rsid w:val="0C868549"/>
    <w:rsid w:val="0CA62DC3"/>
    <w:rsid w:val="0D0A3378"/>
    <w:rsid w:val="0E396676"/>
    <w:rsid w:val="0E3D1759"/>
    <w:rsid w:val="0E9AC510"/>
    <w:rsid w:val="0F6CE6D8"/>
    <w:rsid w:val="0FE4A2D6"/>
    <w:rsid w:val="10798370"/>
    <w:rsid w:val="11108375"/>
    <w:rsid w:val="118C0854"/>
    <w:rsid w:val="1204038F"/>
    <w:rsid w:val="12CB3128"/>
    <w:rsid w:val="139931F7"/>
    <w:rsid w:val="13A13ABA"/>
    <w:rsid w:val="172B1C69"/>
    <w:rsid w:val="181A357B"/>
    <w:rsid w:val="18A1BC84"/>
    <w:rsid w:val="18AA6104"/>
    <w:rsid w:val="1903AB37"/>
    <w:rsid w:val="1A30F29A"/>
    <w:rsid w:val="1B162E84"/>
    <w:rsid w:val="1B669DC0"/>
    <w:rsid w:val="1BC934F4"/>
    <w:rsid w:val="1F42AD17"/>
    <w:rsid w:val="22F94626"/>
    <w:rsid w:val="23CD80F7"/>
    <w:rsid w:val="26C509D7"/>
    <w:rsid w:val="27A36C5C"/>
    <w:rsid w:val="281BF24E"/>
    <w:rsid w:val="28C4C00E"/>
    <w:rsid w:val="28F8F0EF"/>
    <w:rsid w:val="2B533F48"/>
    <w:rsid w:val="2C63E389"/>
    <w:rsid w:val="2DCE77A9"/>
    <w:rsid w:val="2FA4A809"/>
    <w:rsid w:val="31CB22C8"/>
    <w:rsid w:val="32C60E59"/>
    <w:rsid w:val="33490539"/>
    <w:rsid w:val="33A62575"/>
    <w:rsid w:val="35211F6A"/>
    <w:rsid w:val="35404E6A"/>
    <w:rsid w:val="354C709A"/>
    <w:rsid w:val="361329C8"/>
    <w:rsid w:val="3625B2CE"/>
    <w:rsid w:val="3682B789"/>
    <w:rsid w:val="3690E4F4"/>
    <w:rsid w:val="36CE4F6D"/>
    <w:rsid w:val="3735DF3A"/>
    <w:rsid w:val="39605D61"/>
    <w:rsid w:val="3B9CA386"/>
    <w:rsid w:val="3DE11B21"/>
    <w:rsid w:val="3E64B400"/>
    <w:rsid w:val="3F34C433"/>
    <w:rsid w:val="3FDD3E97"/>
    <w:rsid w:val="4164803E"/>
    <w:rsid w:val="418D363A"/>
    <w:rsid w:val="41FD1D8B"/>
    <w:rsid w:val="426811C7"/>
    <w:rsid w:val="42DC42A2"/>
    <w:rsid w:val="44394338"/>
    <w:rsid w:val="4501801B"/>
    <w:rsid w:val="4539A01C"/>
    <w:rsid w:val="45814C27"/>
    <w:rsid w:val="45F6649A"/>
    <w:rsid w:val="46C34964"/>
    <w:rsid w:val="49276AE0"/>
    <w:rsid w:val="49416C1F"/>
    <w:rsid w:val="49667884"/>
    <w:rsid w:val="4A0BE6D5"/>
    <w:rsid w:val="4A2AD946"/>
    <w:rsid w:val="4B3BFD3A"/>
    <w:rsid w:val="4B3EC0B8"/>
    <w:rsid w:val="4B61093B"/>
    <w:rsid w:val="4BF1648C"/>
    <w:rsid w:val="4C894359"/>
    <w:rsid w:val="4D025629"/>
    <w:rsid w:val="4DDF6DE7"/>
    <w:rsid w:val="4FCAD44E"/>
    <w:rsid w:val="4FDD8FB7"/>
    <w:rsid w:val="50261D2A"/>
    <w:rsid w:val="5052AB4E"/>
    <w:rsid w:val="50DF5698"/>
    <w:rsid w:val="52CB3AC7"/>
    <w:rsid w:val="5428C2FF"/>
    <w:rsid w:val="54DE79A3"/>
    <w:rsid w:val="55F979CF"/>
    <w:rsid w:val="56ABFEF9"/>
    <w:rsid w:val="5942BE21"/>
    <w:rsid w:val="596913E6"/>
    <w:rsid w:val="5994677A"/>
    <w:rsid w:val="5A1080AC"/>
    <w:rsid w:val="5B1B1463"/>
    <w:rsid w:val="5CEA65F0"/>
    <w:rsid w:val="60A74C56"/>
    <w:rsid w:val="60D1100C"/>
    <w:rsid w:val="62C2C571"/>
    <w:rsid w:val="63F49445"/>
    <w:rsid w:val="6874BF96"/>
    <w:rsid w:val="6B2BB441"/>
    <w:rsid w:val="6B877ABD"/>
    <w:rsid w:val="6E054877"/>
    <w:rsid w:val="6F728889"/>
    <w:rsid w:val="700D30FD"/>
    <w:rsid w:val="709226AE"/>
    <w:rsid w:val="7110D683"/>
    <w:rsid w:val="71532F67"/>
    <w:rsid w:val="71D2F10E"/>
    <w:rsid w:val="72A8F897"/>
    <w:rsid w:val="72AE2FAC"/>
    <w:rsid w:val="73B527D3"/>
    <w:rsid w:val="753515DD"/>
    <w:rsid w:val="76729189"/>
    <w:rsid w:val="76A66C0A"/>
    <w:rsid w:val="76E47DDE"/>
    <w:rsid w:val="7A62CB89"/>
    <w:rsid w:val="7F84B211"/>
    <w:rsid w:val="7FB36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B157"/>
  <w15:chartTrackingRefBased/>
  <w15:docId w15:val="{97B9BBC1-2790-437C-834E-8795B729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5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5B30"/>
    <w:pPr>
      <w:keepNext/>
      <w:tabs>
        <w:tab w:val="left" w:pos="720"/>
        <w:tab w:val="left" w:pos="1080"/>
        <w:tab w:val="left" w:pos="1440"/>
      </w:tabs>
      <w:spacing w:after="240"/>
      <w:ind w:left="720" w:hanging="720"/>
      <w:outlineLvl w:val="0"/>
    </w:pPr>
  </w:style>
  <w:style w:type="paragraph" w:styleId="Heading2">
    <w:name w:val="heading 2"/>
    <w:basedOn w:val="Heading4"/>
    <w:next w:val="Normal"/>
    <w:link w:val="Heading2Char"/>
    <w:uiPriority w:val="9"/>
    <w:unhideWhenUsed/>
    <w:qFormat/>
    <w:rsid w:val="002E658D"/>
    <w:pPr>
      <w:outlineLvl w:val="1"/>
    </w:pPr>
  </w:style>
  <w:style w:type="paragraph" w:styleId="Heading3">
    <w:name w:val="heading 3"/>
    <w:basedOn w:val="Heading2"/>
    <w:next w:val="Normal"/>
    <w:link w:val="Heading3Char"/>
    <w:uiPriority w:val="9"/>
    <w:unhideWhenUsed/>
    <w:qFormat/>
    <w:rsid w:val="002E658D"/>
    <w:pPr>
      <w:outlineLvl w:val="2"/>
    </w:pPr>
  </w:style>
  <w:style w:type="paragraph" w:styleId="Heading4">
    <w:name w:val="heading 4"/>
    <w:basedOn w:val="Heading1"/>
    <w:next w:val="Normal"/>
    <w:link w:val="Heading4Char"/>
    <w:unhideWhenUsed/>
    <w:qFormat/>
    <w:rsid w:val="002E658D"/>
    <w:pPr>
      <w:outlineLvl w:val="3"/>
    </w:pPr>
  </w:style>
  <w:style w:type="paragraph" w:styleId="Heading5">
    <w:name w:val="heading 5"/>
    <w:basedOn w:val="Heading3"/>
    <w:next w:val="Normal"/>
    <w:link w:val="Heading5Char"/>
    <w:uiPriority w:val="9"/>
    <w:unhideWhenUsed/>
    <w:qFormat/>
    <w:rsid w:val="002E658D"/>
    <w:pPr>
      <w:outlineLvl w:val="4"/>
    </w:pPr>
  </w:style>
  <w:style w:type="paragraph" w:styleId="Heading6">
    <w:name w:val="heading 6"/>
    <w:basedOn w:val="Heading5"/>
    <w:next w:val="Normal"/>
    <w:link w:val="Heading6Char"/>
    <w:uiPriority w:val="9"/>
    <w:unhideWhenUsed/>
    <w:qFormat/>
    <w:rsid w:val="002E658D"/>
    <w:pPr>
      <w:outlineLvl w:val="5"/>
    </w:pPr>
  </w:style>
  <w:style w:type="paragraph" w:styleId="Heading7">
    <w:name w:val="heading 7"/>
    <w:basedOn w:val="Normal"/>
    <w:next w:val="Normal"/>
    <w:link w:val="Heading7Char"/>
    <w:uiPriority w:val="9"/>
    <w:unhideWhenUsed/>
    <w:qFormat/>
    <w:rsid w:val="006B695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6B695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7CC2"/>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2E658D"/>
    <w:rPr>
      <w:rFonts w:ascii="Times New Roman" w:eastAsia="Times New Roman" w:hAnsi="Times New Roman" w:cs="Times New Roman"/>
      <w:sz w:val="24"/>
      <w:szCs w:val="24"/>
    </w:rPr>
  </w:style>
  <w:style w:type="character" w:styleId="Hyperlink">
    <w:name w:val="Hyperlink"/>
    <w:uiPriority w:val="99"/>
    <w:unhideWhenUsed/>
    <w:rsid w:val="00E07CC2"/>
    <w:rPr>
      <w:color w:val="0000FF"/>
      <w:u w:val="single"/>
    </w:rPr>
  </w:style>
  <w:style w:type="paragraph" w:styleId="Title">
    <w:name w:val="Title"/>
    <w:basedOn w:val="Normal"/>
    <w:next w:val="Normal"/>
    <w:link w:val="TitleChar"/>
    <w:qFormat/>
    <w:rsid w:val="00E07CC2"/>
    <w:pPr>
      <w:keepNext/>
      <w:spacing w:after="240"/>
      <w:jc w:val="center"/>
    </w:pPr>
  </w:style>
  <w:style w:type="character" w:customStyle="1" w:styleId="TitleChar">
    <w:name w:val="Title Char"/>
    <w:basedOn w:val="DefaultParagraphFont"/>
    <w:link w:val="Title"/>
    <w:rsid w:val="00E07CC2"/>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E07CC2"/>
    <w:rPr>
      <w:rFonts w:ascii="Consolas" w:eastAsia="Calibri" w:hAnsi="Consolas"/>
      <w:sz w:val="28"/>
      <w:szCs w:val="21"/>
      <w:lang w:val="x-none" w:eastAsia="x-none"/>
    </w:rPr>
  </w:style>
  <w:style w:type="character" w:customStyle="1" w:styleId="PlainTextChar">
    <w:name w:val="Plain Text Char"/>
    <w:basedOn w:val="DefaultParagraphFont"/>
    <w:link w:val="PlainText"/>
    <w:uiPriority w:val="99"/>
    <w:rsid w:val="00E07CC2"/>
    <w:rPr>
      <w:rFonts w:ascii="Consolas" w:eastAsia="Calibri" w:hAnsi="Consolas" w:cs="Times New Roman"/>
      <w:sz w:val="28"/>
      <w:szCs w:val="21"/>
      <w:lang w:val="x-none" w:eastAsia="x-none"/>
    </w:rPr>
  </w:style>
  <w:style w:type="paragraph" w:customStyle="1" w:styleId="Body1">
    <w:name w:val="Body 1"/>
    <w:basedOn w:val="Normal"/>
    <w:qFormat/>
    <w:rsid w:val="00E07CC2"/>
    <w:pPr>
      <w:spacing w:after="240"/>
      <w:ind w:left="720"/>
    </w:pPr>
  </w:style>
  <w:style w:type="character" w:customStyle="1" w:styleId="info1">
    <w:name w:val="info1"/>
    <w:rsid w:val="00E07CC2"/>
    <w:rPr>
      <w:rFonts w:ascii="Arial" w:hAnsi="Arial" w:cs="Arial" w:hint="default"/>
      <w:color w:val="000000"/>
      <w:sz w:val="20"/>
      <w:szCs w:val="20"/>
    </w:rPr>
  </w:style>
  <w:style w:type="paragraph" w:styleId="Revision">
    <w:name w:val="Revision"/>
    <w:hidden/>
    <w:uiPriority w:val="99"/>
    <w:semiHidden/>
    <w:rsid w:val="006D44B2"/>
    <w:pPr>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55719C"/>
    <w:pPr>
      <w:widowControl w:val="0"/>
      <w:autoSpaceDE w:val="0"/>
      <w:autoSpaceDN w:val="0"/>
    </w:pPr>
    <w:rPr>
      <w:rFonts w:ascii="Courier New" w:eastAsia="Courier New" w:hAnsi="Courier New" w:cs="Courier New"/>
      <w:sz w:val="20"/>
      <w:szCs w:val="20"/>
    </w:rPr>
  </w:style>
  <w:style w:type="character" w:customStyle="1" w:styleId="BodyTextChar">
    <w:name w:val="Body Text Char"/>
    <w:basedOn w:val="DefaultParagraphFont"/>
    <w:link w:val="BodyText"/>
    <w:uiPriority w:val="1"/>
    <w:rsid w:val="0055719C"/>
    <w:rPr>
      <w:rFonts w:ascii="Courier New" w:eastAsia="Courier New" w:hAnsi="Courier New" w:cs="Courier New"/>
      <w:sz w:val="20"/>
      <w:szCs w:val="20"/>
    </w:rPr>
  </w:style>
  <w:style w:type="paragraph" w:styleId="EndnoteText">
    <w:name w:val="endnote text"/>
    <w:basedOn w:val="Normal"/>
    <w:link w:val="EndnoteTextChar"/>
    <w:uiPriority w:val="99"/>
    <w:semiHidden/>
    <w:unhideWhenUsed/>
    <w:rsid w:val="00AE1969"/>
    <w:rPr>
      <w:sz w:val="20"/>
      <w:szCs w:val="20"/>
    </w:rPr>
  </w:style>
  <w:style w:type="character" w:customStyle="1" w:styleId="EndnoteTextChar">
    <w:name w:val="Endnote Text Char"/>
    <w:basedOn w:val="DefaultParagraphFont"/>
    <w:link w:val="EndnoteText"/>
    <w:uiPriority w:val="99"/>
    <w:semiHidden/>
    <w:rsid w:val="00AE196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AE1969"/>
    <w:rPr>
      <w:vertAlign w:val="superscript"/>
    </w:rPr>
  </w:style>
  <w:style w:type="paragraph" w:customStyle="1" w:styleId="Code">
    <w:name w:val="Code"/>
    <w:basedOn w:val="Normal"/>
    <w:qFormat/>
    <w:rsid w:val="00FE5B30"/>
    <w:pPr>
      <w:tabs>
        <w:tab w:val="left" w:pos="900"/>
        <w:tab w:val="left" w:pos="1080"/>
        <w:tab w:val="left" w:pos="1260"/>
        <w:tab w:val="left" w:pos="1440"/>
        <w:tab w:val="left" w:pos="1620"/>
        <w:tab w:val="left" w:pos="1800"/>
        <w:tab w:val="left" w:pos="2880"/>
      </w:tabs>
      <w:ind w:left="720"/>
    </w:pPr>
    <w:rPr>
      <w:rFonts w:ascii="Courier New" w:hAnsi="Courier New" w:cs="Courier New"/>
      <w:sz w:val="18"/>
      <w:szCs w:val="18"/>
    </w:rPr>
  </w:style>
  <w:style w:type="paragraph" w:customStyle="1" w:styleId="Revisions">
    <w:name w:val="Revisions"/>
    <w:basedOn w:val="Normal"/>
    <w:qFormat/>
    <w:rsid w:val="008705B1"/>
    <w:pPr>
      <w:tabs>
        <w:tab w:val="left" w:pos="1080"/>
        <w:tab w:val="left" w:pos="4500"/>
      </w:tabs>
    </w:pPr>
    <w:rPr>
      <w:i/>
      <w:color w:val="FF0000"/>
      <w:sz w:val="20"/>
      <w:szCs w:val="20"/>
    </w:rPr>
  </w:style>
  <w:style w:type="paragraph" w:styleId="Header">
    <w:name w:val="header"/>
    <w:basedOn w:val="Normal"/>
    <w:link w:val="HeaderChar"/>
    <w:uiPriority w:val="99"/>
    <w:unhideWhenUsed/>
    <w:rsid w:val="00BD0865"/>
    <w:pPr>
      <w:tabs>
        <w:tab w:val="center" w:pos="4680"/>
        <w:tab w:val="right" w:pos="9360"/>
      </w:tabs>
    </w:pPr>
  </w:style>
  <w:style w:type="character" w:customStyle="1" w:styleId="HeaderChar">
    <w:name w:val="Header Char"/>
    <w:basedOn w:val="DefaultParagraphFont"/>
    <w:link w:val="Header"/>
    <w:uiPriority w:val="99"/>
    <w:rsid w:val="00BD086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0865"/>
    <w:pPr>
      <w:tabs>
        <w:tab w:val="center" w:pos="4680"/>
        <w:tab w:val="right" w:pos="9360"/>
      </w:tabs>
    </w:pPr>
  </w:style>
  <w:style w:type="character" w:customStyle="1" w:styleId="FooterChar">
    <w:name w:val="Footer Char"/>
    <w:basedOn w:val="DefaultParagraphFont"/>
    <w:link w:val="Footer"/>
    <w:uiPriority w:val="99"/>
    <w:rsid w:val="00BD086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83C1E"/>
    <w:rPr>
      <w:sz w:val="16"/>
      <w:szCs w:val="16"/>
    </w:rPr>
  </w:style>
  <w:style w:type="paragraph" w:styleId="CommentText">
    <w:name w:val="annotation text"/>
    <w:basedOn w:val="Normal"/>
    <w:link w:val="CommentTextChar"/>
    <w:uiPriority w:val="99"/>
    <w:unhideWhenUsed/>
    <w:rsid w:val="00583C1E"/>
    <w:rPr>
      <w:sz w:val="20"/>
      <w:szCs w:val="20"/>
    </w:rPr>
  </w:style>
  <w:style w:type="character" w:customStyle="1" w:styleId="CommentTextChar">
    <w:name w:val="Comment Text Char"/>
    <w:basedOn w:val="DefaultParagraphFont"/>
    <w:link w:val="CommentText"/>
    <w:uiPriority w:val="99"/>
    <w:rsid w:val="00583C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83C1E"/>
    <w:rPr>
      <w:b/>
      <w:bCs/>
    </w:rPr>
  </w:style>
  <w:style w:type="character" w:customStyle="1" w:styleId="CommentSubjectChar">
    <w:name w:val="Comment Subject Char"/>
    <w:basedOn w:val="CommentTextChar"/>
    <w:link w:val="CommentSubject"/>
    <w:uiPriority w:val="99"/>
    <w:semiHidden/>
    <w:rsid w:val="00583C1E"/>
    <w:rPr>
      <w:rFonts w:ascii="Times New Roman" w:eastAsia="Times New Roman" w:hAnsi="Times New Roman" w:cs="Times New Roman"/>
      <w:b/>
      <w:bCs/>
      <w:sz w:val="20"/>
      <w:szCs w:val="20"/>
    </w:rPr>
  </w:style>
  <w:style w:type="paragraph" w:styleId="ListParagraph">
    <w:name w:val="List Paragraph"/>
    <w:basedOn w:val="Normal"/>
    <w:uiPriority w:val="34"/>
    <w:qFormat/>
    <w:rsid w:val="00703083"/>
    <w:pPr>
      <w:ind w:left="720"/>
      <w:contextualSpacing/>
    </w:pPr>
  </w:style>
  <w:style w:type="character" w:customStyle="1" w:styleId="Heading2Char">
    <w:name w:val="Heading 2 Char"/>
    <w:basedOn w:val="DefaultParagraphFont"/>
    <w:link w:val="Heading2"/>
    <w:uiPriority w:val="9"/>
    <w:rsid w:val="002E658D"/>
    <w:rPr>
      <w:rFonts w:ascii="Times New Roman" w:eastAsia="Times New Roman" w:hAnsi="Times New Roman" w:cs="Times New Roman"/>
      <w:sz w:val="24"/>
      <w:szCs w:val="24"/>
    </w:rPr>
  </w:style>
  <w:style w:type="paragraph" w:customStyle="1" w:styleId="Table">
    <w:name w:val="Table"/>
    <w:basedOn w:val="Normal"/>
    <w:qFormat/>
    <w:rsid w:val="00FE5B30"/>
    <w:pPr>
      <w:ind w:left="-115"/>
    </w:pPr>
  </w:style>
  <w:style w:type="paragraph" w:customStyle="1" w:styleId="ItemsProvidedList">
    <w:name w:val="Items Provided List"/>
    <w:basedOn w:val="Body1"/>
    <w:qFormat/>
    <w:rsid w:val="00FE5B30"/>
    <w:pPr>
      <w:tabs>
        <w:tab w:val="left" w:pos="1080"/>
        <w:tab w:val="left" w:pos="4050"/>
      </w:tabs>
      <w:spacing w:after="0"/>
      <w:ind w:left="4050" w:hanging="3330"/>
    </w:pPr>
  </w:style>
  <w:style w:type="character" w:styleId="UnresolvedMention">
    <w:name w:val="Unresolved Mention"/>
    <w:basedOn w:val="DefaultParagraphFont"/>
    <w:uiPriority w:val="99"/>
    <w:semiHidden/>
    <w:unhideWhenUsed/>
    <w:rsid w:val="00FE5B30"/>
    <w:rPr>
      <w:color w:val="605E5C"/>
      <w:shd w:val="clear" w:color="auto" w:fill="E1DFDD"/>
    </w:rPr>
  </w:style>
  <w:style w:type="paragraph" w:customStyle="1" w:styleId="SpecTex1">
    <w:name w:val="SpecTex1"/>
    <w:basedOn w:val="Normal"/>
    <w:rsid w:val="007B3AB7"/>
    <w:pPr>
      <w:tabs>
        <w:tab w:val="left" w:pos="230"/>
      </w:tabs>
      <w:jc w:val="both"/>
    </w:pPr>
    <w:rPr>
      <w:rFonts w:ascii="CG Omega" w:hAnsi="CG Omega"/>
      <w:szCs w:val="20"/>
    </w:rPr>
  </w:style>
  <w:style w:type="character" w:customStyle="1" w:styleId="Heading3Char">
    <w:name w:val="Heading 3 Char"/>
    <w:basedOn w:val="DefaultParagraphFont"/>
    <w:link w:val="Heading3"/>
    <w:uiPriority w:val="9"/>
    <w:rsid w:val="002E658D"/>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2E658D"/>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rsid w:val="002E658D"/>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6B6950"/>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rsid w:val="006B6950"/>
    <w:rPr>
      <w:rFonts w:asciiTheme="majorHAnsi" w:eastAsiaTheme="majorEastAsia" w:hAnsiTheme="majorHAnsi" w:cstheme="majorBidi"/>
      <w:color w:val="272727" w:themeColor="text1" w:themeTint="D8"/>
      <w:sz w:val="21"/>
      <w:szCs w:val="21"/>
    </w:rPr>
  </w:style>
  <w:style w:type="paragraph" w:styleId="TOC1">
    <w:name w:val="toc 1"/>
    <w:basedOn w:val="Normal"/>
    <w:next w:val="Normal"/>
    <w:autoRedefine/>
    <w:uiPriority w:val="39"/>
    <w:unhideWhenUsed/>
    <w:rsid w:val="008B599F"/>
    <w:pPr>
      <w:spacing w:after="100"/>
    </w:pPr>
  </w:style>
  <w:style w:type="paragraph" w:styleId="TOC2">
    <w:name w:val="toc 2"/>
    <w:basedOn w:val="Normal"/>
    <w:next w:val="Normal"/>
    <w:autoRedefine/>
    <w:uiPriority w:val="39"/>
    <w:unhideWhenUsed/>
    <w:rsid w:val="008B599F"/>
    <w:pPr>
      <w:spacing w:after="100"/>
      <w:ind w:left="240"/>
    </w:pPr>
  </w:style>
  <w:style w:type="paragraph" w:styleId="TOC3">
    <w:name w:val="toc 3"/>
    <w:basedOn w:val="Normal"/>
    <w:next w:val="Normal"/>
    <w:autoRedefine/>
    <w:uiPriority w:val="39"/>
    <w:unhideWhenUsed/>
    <w:rsid w:val="008B599F"/>
    <w:pPr>
      <w:spacing w:after="100"/>
      <w:ind w:left="480"/>
    </w:pPr>
  </w:style>
  <w:style w:type="paragraph" w:styleId="TOC4">
    <w:name w:val="toc 4"/>
    <w:basedOn w:val="Normal"/>
    <w:next w:val="Normal"/>
    <w:autoRedefine/>
    <w:uiPriority w:val="39"/>
    <w:unhideWhenUsed/>
    <w:rsid w:val="008B599F"/>
    <w:pPr>
      <w:spacing w:after="100"/>
      <w:ind w:left="720"/>
    </w:pPr>
  </w:style>
  <w:style w:type="paragraph" w:styleId="TOC5">
    <w:name w:val="toc 5"/>
    <w:basedOn w:val="Normal"/>
    <w:next w:val="Normal"/>
    <w:autoRedefine/>
    <w:uiPriority w:val="39"/>
    <w:unhideWhenUsed/>
    <w:rsid w:val="008B599F"/>
    <w:pPr>
      <w:spacing w:after="100"/>
      <w:ind w:left="960"/>
    </w:pPr>
  </w:style>
  <w:style w:type="paragraph" w:styleId="TOC6">
    <w:name w:val="toc 6"/>
    <w:basedOn w:val="Normal"/>
    <w:next w:val="Normal"/>
    <w:autoRedefine/>
    <w:uiPriority w:val="39"/>
    <w:unhideWhenUsed/>
    <w:rsid w:val="008B599F"/>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8B599F"/>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8B599F"/>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8B599F"/>
    <w:pPr>
      <w:spacing w:after="100" w:line="278" w:lineRule="auto"/>
      <w:ind w:left="1920"/>
    </w:pPr>
    <w:rPr>
      <w:rFonts w:asciiTheme="minorHAnsi" w:eastAsiaTheme="minorEastAsia" w:hAnsiTheme="minorHAnsi" w:cstheme="minorBidi"/>
      <w:kern w:val="2"/>
      <w14:ligatures w14:val="standardContextual"/>
    </w:rPr>
  </w:style>
  <w:style w:type="paragraph" w:styleId="TOCHeading">
    <w:name w:val="TOC Heading"/>
    <w:basedOn w:val="Heading1"/>
    <w:next w:val="Normal"/>
    <w:uiPriority w:val="39"/>
    <w:unhideWhenUsed/>
    <w:qFormat/>
    <w:rsid w:val="006D1D29"/>
    <w:pPr>
      <w:keepLines/>
      <w:tabs>
        <w:tab w:val="clear" w:pos="720"/>
        <w:tab w:val="clear" w:pos="1080"/>
        <w:tab w:val="clear" w:pos="1440"/>
      </w:tabs>
      <w:spacing w:before="240" w:after="0" w:line="259" w:lineRule="auto"/>
      <w:ind w:left="0" w:firstLine="0"/>
      <w:outlineLvl w:val="9"/>
    </w:pPr>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491528"/>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04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89918">
      <w:bodyDiv w:val="1"/>
      <w:marLeft w:val="0"/>
      <w:marRight w:val="0"/>
      <w:marTop w:val="0"/>
      <w:marBottom w:val="0"/>
      <w:divBdr>
        <w:top w:val="none" w:sz="0" w:space="0" w:color="auto"/>
        <w:left w:val="none" w:sz="0" w:space="0" w:color="auto"/>
        <w:bottom w:val="none" w:sz="0" w:space="0" w:color="auto"/>
        <w:right w:val="none" w:sz="0" w:space="0" w:color="auto"/>
      </w:divBdr>
      <w:divsChild>
        <w:div w:id="1383824481">
          <w:marLeft w:val="0"/>
          <w:marRight w:val="0"/>
          <w:marTop w:val="0"/>
          <w:marBottom w:val="0"/>
          <w:divBdr>
            <w:top w:val="none" w:sz="0" w:space="0" w:color="auto"/>
            <w:left w:val="none" w:sz="0" w:space="0" w:color="auto"/>
            <w:bottom w:val="none" w:sz="0" w:space="0" w:color="auto"/>
            <w:right w:val="none" w:sz="0" w:space="0" w:color="auto"/>
          </w:divBdr>
        </w:div>
        <w:div w:id="1348870563">
          <w:marLeft w:val="0"/>
          <w:marRight w:val="0"/>
          <w:marTop w:val="0"/>
          <w:marBottom w:val="0"/>
          <w:divBdr>
            <w:top w:val="none" w:sz="0" w:space="0" w:color="auto"/>
            <w:left w:val="none" w:sz="0" w:space="0" w:color="auto"/>
            <w:bottom w:val="none" w:sz="0" w:space="0" w:color="auto"/>
            <w:right w:val="none" w:sz="0" w:space="0" w:color="auto"/>
          </w:divBdr>
        </w:div>
        <w:div w:id="1919442519">
          <w:marLeft w:val="0"/>
          <w:marRight w:val="0"/>
          <w:marTop w:val="0"/>
          <w:marBottom w:val="0"/>
          <w:divBdr>
            <w:top w:val="none" w:sz="0" w:space="0" w:color="auto"/>
            <w:left w:val="none" w:sz="0" w:space="0" w:color="auto"/>
            <w:bottom w:val="none" w:sz="0" w:space="0" w:color="auto"/>
            <w:right w:val="none" w:sz="0" w:space="0" w:color="auto"/>
          </w:divBdr>
        </w:div>
        <w:div w:id="1127695618">
          <w:marLeft w:val="0"/>
          <w:marRight w:val="0"/>
          <w:marTop w:val="0"/>
          <w:marBottom w:val="0"/>
          <w:divBdr>
            <w:top w:val="none" w:sz="0" w:space="0" w:color="auto"/>
            <w:left w:val="none" w:sz="0" w:space="0" w:color="auto"/>
            <w:bottom w:val="none" w:sz="0" w:space="0" w:color="auto"/>
            <w:right w:val="none" w:sz="0" w:space="0" w:color="auto"/>
          </w:divBdr>
        </w:div>
      </w:divsChild>
    </w:div>
    <w:div w:id="207111570">
      <w:bodyDiv w:val="1"/>
      <w:marLeft w:val="0"/>
      <w:marRight w:val="0"/>
      <w:marTop w:val="0"/>
      <w:marBottom w:val="0"/>
      <w:divBdr>
        <w:top w:val="none" w:sz="0" w:space="0" w:color="auto"/>
        <w:left w:val="none" w:sz="0" w:space="0" w:color="auto"/>
        <w:bottom w:val="none" w:sz="0" w:space="0" w:color="auto"/>
        <w:right w:val="none" w:sz="0" w:space="0" w:color="auto"/>
      </w:divBdr>
      <w:divsChild>
        <w:div w:id="1896886479">
          <w:marLeft w:val="0"/>
          <w:marRight w:val="0"/>
          <w:marTop w:val="0"/>
          <w:marBottom w:val="0"/>
          <w:divBdr>
            <w:top w:val="none" w:sz="0" w:space="0" w:color="auto"/>
            <w:left w:val="none" w:sz="0" w:space="0" w:color="auto"/>
            <w:bottom w:val="none" w:sz="0" w:space="0" w:color="auto"/>
            <w:right w:val="none" w:sz="0" w:space="0" w:color="auto"/>
          </w:divBdr>
        </w:div>
        <w:div w:id="2078475325">
          <w:marLeft w:val="0"/>
          <w:marRight w:val="0"/>
          <w:marTop w:val="0"/>
          <w:marBottom w:val="0"/>
          <w:divBdr>
            <w:top w:val="none" w:sz="0" w:space="0" w:color="auto"/>
            <w:left w:val="none" w:sz="0" w:space="0" w:color="auto"/>
            <w:bottom w:val="none" w:sz="0" w:space="0" w:color="auto"/>
            <w:right w:val="none" w:sz="0" w:space="0" w:color="auto"/>
          </w:divBdr>
        </w:div>
        <w:div w:id="414783591">
          <w:marLeft w:val="0"/>
          <w:marRight w:val="0"/>
          <w:marTop w:val="0"/>
          <w:marBottom w:val="0"/>
          <w:divBdr>
            <w:top w:val="none" w:sz="0" w:space="0" w:color="auto"/>
            <w:left w:val="none" w:sz="0" w:space="0" w:color="auto"/>
            <w:bottom w:val="none" w:sz="0" w:space="0" w:color="auto"/>
            <w:right w:val="none" w:sz="0" w:space="0" w:color="auto"/>
          </w:divBdr>
        </w:div>
        <w:div w:id="1141310414">
          <w:marLeft w:val="0"/>
          <w:marRight w:val="0"/>
          <w:marTop w:val="0"/>
          <w:marBottom w:val="0"/>
          <w:divBdr>
            <w:top w:val="none" w:sz="0" w:space="0" w:color="auto"/>
            <w:left w:val="none" w:sz="0" w:space="0" w:color="auto"/>
            <w:bottom w:val="none" w:sz="0" w:space="0" w:color="auto"/>
            <w:right w:val="none" w:sz="0" w:space="0" w:color="auto"/>
          </w:divBdr>
        </w:div>
      </w:divsChild>
    </w:div>
    <w:div w:id="481509849">
      <w:bodyDiv w:val="1"/>
      <w:marLeft w:val="0"/>
      <w:marRight w:val="0"/>
      <w:marTop w:val="0"/>
      <w:marBottom w:val="0"/>
      <w:divBdr>
        <w:top w:val="none" w:sz="0" w:space="0" w:color="auto"/>
        <w:left w:val="none" w:sz="0" w:space="0" w:color="auto"/>
        <w:bottom w:val="none" w:sz="0" w:space="0" w:color="auto"/>
        <w:right w:val="none" w:sz="0" w:space="0" w:color="auto"/>
      </w:divBdr>
      <w:divsChild>
        <w:div w:id="1206021271">
          <w:marLeft w:val="0"/>
          <w:marRight w:val="0"/>
          <w:marTop w:val="0"/>
          <w:marBottom w:val="0"/>
          <w:divBdr>
            <w:top w:val="none" w:sz="0" w:space="0" w:color="auto"/>
            <w:left w:val="none" w:sz="0" w:space="0" w:color="auto"/>
            <w:bottom w:val="none" w:sz="0" w:space="0" w:color="auto"/>
            <w:right w:val="none" w:sz="0" w:space="0" w:color="auto"/>
          </w:divBdr>
        </w:div>
        <w:div w:id="2048330492">
          <w:marLeft w:val="0"/>
          <w:marRight w:val="0"/>
          <w:marTop w:val="0"/>
          <w:marBottom w:val="0"/>
          <w:divBdr>
            <w:top w:val="none" w:sz="0" w:space="0" w:color="auto"/>
            <w:left w:val="none" w:sz="0" w:space="0" w:color="auto"/>
            <w:bottom w:val="none" w:sz="0" w:space="0" w:color="auto"/>
            <w:right w:val="none" w:sz="0" w:space="0" w:color="auto"/>
          </w:divBdr>
        </w:div>
        <w:div w:id="55855608">
          <w:marLeft w:val="0"/>
          <w:marRight w:val="0"/>
          <w:marTop w:val="0"/>
          <w:marBottom w:val="0"/>
          <w:divBdr>
            <w:top w:val="none" w:sz="0" w:space="0" w:color="auto"/>
            <w:left w:val="none" w:sz="0" w:space="0" w:color="auto"/>
            <w:bottom w:val="none" w:sz="0" w:space="0" w:color="auto"/>
            <w:right w:val="none" w:sz="0" w:space="0" w:color="auto"/>
          </w:divBdr>
        </w:div>
        <w:div w:id="1455637322">
          <w:marLeft w:val="0"/>
          <w:marRight w:val="0"/>
          <w:marTop w:val="0"/>
          <w:marBottom w:val="0"/>
          <w:divBdr>
            <w:top w:val="none" w:sz="0" w:space="0" w:color="auto"/>
            <w:left w:val="none" w:sz="0" w:space="0" w:color="auto"/>
            <w:bottom w:val="none" w:sz="0" w:space="0" w:color="auto"/>
            <w:right w:val="none" w:sz="0" w:space="0" w:color="auto"/>
          </w:divBdr>
        </w:div>
      </w:divsChild>
    </w:div>
    <w:div w:id="488525459">
      <w:bodyDiv w:val="1"/>
      <w:marLeft w:val="0"/>
      <w:marRight w:val="0"/>
      <w:marTop w:val="0"/>
      <w:marBottom w:val="0"/>
      <w:divBdr>
        <w:top w:val="none" w:sz="0" w:space="0" w:color="auto"/>
        <w:left w:val="none" w:sz="0" w:space="0" w:color="auto"/>
        <w:bottom w:val="none" w:sz="0" w:space="0" w:color="auto"/>
        <w:right w:val="none" w:sz="0" w:space="0" w:color="auto"/>
      </w:divBdr>
    </w:div>
    <w:div w:id="516383591">
      <w:bodyDiv w:val="1"/>
      <w:marLeft w:val="0"/>
      <w:marRight w:val="0"/>
      <w:marTop w:val="0"/>
      <w:marBottom w:val="0"/>
      <w:divBdr>
        <w:top w:val="none" w:sz="0" w:space="0" w:color="auto"/>
        <w:left w:val="none" w:sz="0" w:space="0" w:color="auto"/>
        <w:bottom w:val="none" w:sz="0" w:space="0" w:color="auto"/>
        <w:right w:val="none" w:sz="0" w:space="0" w:color="auto"/>
      </w:divBdr>
    </w:div>
    <w:div w:id="559293332">
      <w:bodyDiv w:val="1"/>
      <w:marLeft w:val="0"/>
      <w:marRight w:val="0"/>
      <w:marTop w:val="0"/>
      <w:marBottom w:val="0"/>
      <w:divBdr>
        <w:top w:val="none" w:sz="0" w:space="0" w:color="auto"/>
        <w:left w:val="none" w:sz="0" w:space="0" w:color="auto"/>
        <w:bottom w:val="none" w:sz="0" w:space="0" w:color="auto"/>
        <w:right w:val="none" w:sz="0" w:space="0" w:color="auto"/>
      </w:divBdr>
    </w:div>
    <w:div w:id="736828726">
      <w:bodyDiv w:val="1"/>
      <w:marLeft w:val="0"/>
      <w:marRight w:val="0"/>
      <w:marTop w:val="0"/>
      <w:marBottom w:val="0"/>
      <w:divBdr>
        <w:top w:val="none" w:sz="0" w:space="0" w:color="auto"/>
        <w:left w:val="none" w:sz="0" w:space="0" w:color="auto"/>
        <w:bottom w:val="none" w:sz="0" w:space="0" w:color="auto"/>
        <w:right w:val="none" w:sz="0" w:space="0" w:color="auto"/>
      </w:divBdr>
      <w:divsChild>
        <w:div w:id="557474891">
          <w:marLeft w:val="0"/>
          <w:marRight w:val="0"/>
          <w:marTop w:val="0"/>
          <w:marBottom w:val="0"/>
          <w:divBdr>
            <w:top w:val="none" w:sz="0" w:space="0" w:color="auto"/>
            <w:left w:val="none" w:sz="0" w:space="0" w:color="auto"/>
            <w:bottom w:val="none" w:sz="0" w:space="0" w:color="auto"/>
            <w:right w:val="none" w:sz="0" w:space="0" w:color="auto"/>
          </w:divBdr>
        </w:div>
        <w:div w:id="850292082">
          <w:marLeft w:val="0"/>
          <w:marRight w:val="0"/>
          <w:marTop w:val="0"/>
          <w:marBottom w:val="0"/>
          <w:divBdr>
            <w:top w:val="none" w:sz="0" w:space="0" w:color="auto"/>
            <w:left w:val="none" w:sz="0" w:space="0" w:color="auto"/>
            <w:bottom w:val="none" w:sz="0" w:space="0" w:color="auto"/>
            <w:right w:val="none" w:sz="0" w:space="0" w:color="auto"/>
          </w:divBdr>
        </w:div>
        <w:div w:id="1398820583">
          <w:marLeft w:val="0"/>
          <w:marRight w:val="0"/>
          <w:marTop w:val="0"/>
          <w:marBottom w:val="0"/>
          <w:divBdr>
            <w:top w:val="none" w:sz="0" w:space="0" w:color="auto"/>
            <w:left w:val="none" w:sz="0" w:space="0" w:color="auto"/>
            <w:bottom w:val="none" w:sz="0" w:space="0" w:color="auto"/>
            <w:right w:val="none" w:sz="0" w:space="0" w:color="auto"/>
          </w:divBdr>
        </w:div>
        <w:div w:id="572739277">
          <w:marLeft w:val="0"/>
          <w:marRight w:val="0"/>
          <w:marTop w:val="0"/>
          <w:marBottom w:val="0"/>
          <w:divBdr>
            <w:top w:val="none" w:sz="0" w:space="0" w:color="auto"/>
            <w:left w:val="none" w:sz="0" w:space="0" w:color="auto"/>
            <w:bottom w:val="none" w:sz="0" w:space="0" w:color="auto"/>
            <w:right w:val="none" w:sz="0" w:space="0" w:color="auto"/>
          </w:divBdr>
        </w:div>
      </w:divsChild>
    </w:div>
    <w:div w:id="1547063444">
      <w:bodyDiv w:val="1"/>
      <w:marLeft w:val="0"/>
      <w:marRight w:val="0"/>
      <w:marTop w:val="0"/>
      <w:marBottom w:val="0"/>
      <w:divBdr>
        <w:top w:val="none" w:sz="0" w:space="0" w:color="auto"/>
        <w:left w:val="none" w:sz="0" w:space="0" w:color="auto"/>
        <w:bottom w:val="none" w:sz="0" w:space="0" w:color="auto"/>
        <w:right w:val="none" w:sz="0" w:space="0" w:color="auto"/>
      </w:divBdr>
    </w:div>
    <w:div w:id="1833792150">
      <w:bodyDiv w:val="1"/>
      <w:marLeft w:val="0"/>
      <w:marRight w:val="0"/>
      <w:marTop w:val="0"/>
      <w:marBottom w:val="0"/>
      <w:divBdr>
        <w:top w:val="none" w:sz="0" w:space="0" w:color="auto"/>
        <w:left w:val="none" w:sz="0" w:space="0" w:color="auto"/>
        <w:bottom w:val="none" w:sz="0" w:space="0" w:color="auto"/>
        <w:right w:val="none" w:sz="0" w:space="0" w:color="auto"/>
      </w:divBdr>
    </w:div>
    <w:div w:id="209879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dqm.usace.army.mil"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dqm-support@usace.army.mil"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dqm-support@usace.army.m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qm.usace.army.mil" TargetMode="External"/><Relationship Id="rId20" Type="http://schemas.openxmlformats.org/officeDocument/2006/relationships/hyperlink" Target="mailto:dqm-support@usace.army.m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dqm.usace.army.mil" TargetMode="External"/><Relationship Id="rId23"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yperlink" Target="mailto:dqm-support@usace.army.mil"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hyperlink" Target="https://dqm.usac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3487792454FF449C6DE57AE7ADF9D0" ma:contentTypeVersion="15" ma:contentTypeDescription="Create a new document." ma:contentTypeScope="" ma:versionID="21355878d5460912b24057483c0f2f93">
  <xsd:schema xmlns:xsd="http://www.w3.org/2001/XMLSchema" xmlns:xs="http://www.w3.org/2001/XMLSchema" xmlns:p="http://schemas.microsoft.com/office/2006/metadata/properties" xmlns:ns2="608d45e9-ae06-4f55-beb2-d07eb4a717f4" xmlns:ns3="4d681e13-0d9d-498a-a498-5c81262f35da" targetNamespace="http://schemas.microsoft.com/office/2006/metadata/properties" ma:root="true" ma:fieldsID="9dd2d165d9dc91e6d5214dc7122540a3" ns2:_="" ns3:_="">
    <xsd:import namespace="608d45e9-ae06-4f55-beb2-d07eb4a717f4"/>
    <xsd:import namespace="4d681e13-0d9d-498a-a498-5c81262f35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d45e9-ae06-4f55-beb2-d07eb4a71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e6c1609-49e0-4fdc-8f5b-8b798a9691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681e13-0d9d-498a-a498-5c81262f35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ece6d7-a23c-4c1f-bdb6-ecfaceb4c071}" ma:internalName="TaxCatchAll" ma:showField="CatchAllData" ma:web="4d681e13-0d9d-498a-a498-5c81262f3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681e13-0d9d-498a-a498-5c81262f35da" xsi:nil="true"/>
    <lcf76f155ced4ddcb4097134ff3c332f xmlns="608d45e9-ae06-4f55-beb2-d07eb4a717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3487792454FF449C6DE57AE7ADF9D0" ma:contentTypeVersion="15" ma:contentTypeDescription="Create a new document." ma:contentTypeScope="" ma:versionID="21355878d5460912b24057483c0f2f93">
  <xsd:schema xmlns:xsd="http://www.w3.org/2001/XMLSchema" xmlns:xs="http://www.w3.org/2001/XMLSchema" xmlns:p="http://schemas.microsoft.com/office/2006/metadata/properties" xmlns:ns2="608d45e9-ae06-4f55-beb2-d07eb4a717f4" xmlns:ns3="4d681e13-0d9d-498a-a498-5c81262f35da" targetNamespace="http://schemas.microsoft.com/office/2006/metadata/properties" ma:root="true" ma:fieldsID="9dd2d165d9dc91e6d5214dc7122540a3" ns2:_="" ns3:_="">
    <xsd:import namespace="608d45e9-ae06-4f55-beb2-d07eb4a717f4"/>
    <xsd:import namespace="4d681e13-0d9d-498a-a498-5c81262f35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d45e9-ae06-4f55-beb2-d07eb4a71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e6c1609-49e0-4fdc-8f5b-8b798a9691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681e13-0d9d-498a-a498-5c81262f35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ece6d7-a23c-4c1f-bdb6-ecfaceb4c071}" ma:internalName="TaxCatchAll" ma:showField="CatchAllData" ma:web="4d681e13-0d9d-498a-a498-5c81262f3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4d681e13-0d9d-498a-a498-5c81262f35da" xsi:nil="true"/>
    <lcf76f155ced4ddcb4097134ff3c332f xmlns="608d45e9-ae06-4f55-beb2-d07eb4a717f4">
      <Terms xmlns="http://schemas.microsoft.com/office/infopath/2007/PartnerControls"/>
    </lcf76f155ced4ddcb4097134ff3c332f>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BAAB6-8276-462D-8661-7757E3BEB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d45e9-ae06-4f55-beb2-d07eb4a717f4"/>
    <ds:schemaRef ds:uri="4d681e13-0d9d-498a-a498-5c81262f3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D5C9F-5D4C-4C46-A897-4FCF78FDF12C}">
  <ds:schemaRefs>
    <ds:schemaRef ds:uri="http://schemas.microsoft.com/office/2006/metadata/properties"/>
    <ds:schemaRef ds:uri="http://schemas.microsoft.com/office/infopath/2007/PartnerControls"/>
    <ds:schemaRef ds:uri="4d681e13-0d9d-498a-a498-5c81262f35da"/>
    <ds:schemaRef ds:uri="608d45e9-ae06-4f55-beb2-d07eb4a717f4"/>
  </ds:schemaRefs>
</ds:datastoreItem>
</file>

<file path=customXml/itemProps3.xml><?xml version="1.0" encoding="utf-8"?>
<ds:datastoreItem xmlns:ds="http://schemas.openxmlformats.org/officeDocument/2006/customXml" ds:itemID="{C48349BE-EC00-49DB-9ACD-30FFE781A1BF}">
  <ds:schemaRefs>
    <ds:schemaRef ds:uri="http://schemas.microsoft.com/sharepoint/v3/contenttype/forms"/>
  </ds:schemaRefs>
</ds:datastoreItem>
</file>

<file path=customXml/itemProps4.xml><?xml version="1.0" encoding="utf-8"?>
<ds:datastoreItem xmlns:ds="http://schemas.openxmlformats.org/officeDocument/2006/customXml" ds:itemID="{1D29B87E-05DC-45DA-ADEB-923CFBB9E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d45e9-ae06-4f55-beb2-d07eb4a717f4"/>
    <ds:schemaRef ds:uri="4d681e13-0d9d-498a-a498-5c81262f3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3F32FE-8A31-4A27-9E5A-E540D6D21D90}">
  <ds:schemaRefs>
    <ds:schemaRef ds:uri="http://schemas.microsoft.com/sharepoint/v3/contenttype/forms"/>
  </ds:schemaRefs>
</ds:datastoreItem>
</file>

<file path=customXml/itemProps6.xml><?xml version="1.0" encoding="utf-8"?>
<ds:datastoreItem xmlns:ds="http://schemas.openxmlformats.org/officeDocument/2006/customXml" ds:itemID="{E68BC6C8-A3CB-46BD-89BE-58594549FB03}">
  <ds:schemaRefs>
    <ds:schemaRef ds:uri="http://schemas.microsoft.com/office/2006/metadata/properties"/>
    <ds:schemaRef ds:uri="http://schemas.microsoft.com/office/infopath/2007/PartnerControls"/>
    <ds:schemaRef ds:uri="4d681e13-0d9d-498a-a498-5c81262f35da"/>
    <ds:schemaRef ds:uri="608d45e9-ae06-4f55-beb2-d07eb4a717f4"/>
  </ds:schemaRefs>
</ds:datastoreItem>
</file>

<file path=customXml/itemProps7.xml><?xml version="1.0" encoding="utf-8"?>
<ds:datastoreItem xmlns:ds="http://schemas.openxmlformats.org/officeDocument/2006/customXml" ds:itemID="{BF7DFC5F-134E-4267-A5B2-25EB0A4A1306}">
  <ds:schemaRefs>
    <ds:schemaRef ds:uri="http://schemas.openxmlformats.org/officeDocument/2006/bibliography"/>
  </ds:schemaRefs>
</ds:datastoreItem>
</file>

<file path=docMetadata/LabelInfo.xml><?xml version="1.0" encoding="utf-8"?>
<clbl:labelList xmlns:clbl="http://schemas.microsoft.com/office/2020/mipLabelMetadata">
  <clbl:label id="{fc4d76ba-f17c-4c50-b9a7-8f3163d27582}" enabled="0" method="" siteId="{fc4d76ba-f17c-4c50-b9a7-8f3163d2758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6069</Words>
  <Characters>34599</Characters>
  <Application>Microsoft Office Word</Application>
  <DocSecurity>4</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Gadomski, Kenneth E CTR USARMY CESAM (USA)</dc:creator>
  <cp:keywords/>
  <dc:description/>
  <cp:lastModifiedBy>Wolchina, Courtney CTR (USA)</cp:lastModifiedBy>
  <cp:revision>2</cp:revision>
  <cp:lastPrinted>2026-04-07T15:29:00Z</cp:lastPrinted>
  <dcterms:created xsi:type="dcterms:W3CDTF">2026-07-16T18:33:00Z</dcterms:created>
  <dcterms:modified xsi:type="dcterms:W3CDTF">2026-07-16T18:33:00Z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0x010100623487792454FF449C6DE57AE7ADF9D0</vt:lpwstr>
  </property>
  <property fmtid="{D5CDD505-2E9C-101B-9397-08002B2CF9AE}" pid="3" name="MediaServiceImageTags">
    <vt:lpwstr/>
  </property>
</Properties>
</file>